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299B2" w14:textId="77777777" w:rsidR="008470F1" w:rsidRDefault="008470F1" w:rsidP="008470F1">
      <w:pPr>
        <w:jc w:val="center"/>
        <w:rPr>
          <w:rFonts w:ascii="Bookman Old Style" w:hAnsi="Bookman Old Style"/>
          <w:b/>
        </w:rPr>
      </w:pPr>
    </w:p>
    <w:p w14:paraId="188F2DCA" w14:textId="77777777" w:rsidR="008470F1" w:rsidRDefault="008470F1">
      <w:pPr>
        <w:rPr>
          <w:rFonts w:ascii="Bookman Old Style" w:hAnsi="Bookman Old Style"/>
          <w:b/>
        </w:rPr>
      </w:pPr>
    </w:p>
    <w:p w14:paraId="47DC55FB" w14:textId="77777777" w:rsidR="00DE2A1B" w:rsidRDefault="00DE2A1B">
      <w:pPr>
        <w:rPr>
          <w:rFonts w:ascii="Bookman Old Style" w:hAnsi="Bookman Old Style"/>
          <w:b/>
        </w:rPr>
      </w:pPr>
    </w:p>
    <w:p w14:paraId="6ADB4F7A" w14:textId="77777777" w:rsidR="00DE2A1B" w:rsidRDefault="00DE2A1B">
      <w:pPr>
        <w:rPr>
          <w:rFonts w:ascii="Bookman Old Style" w:hAnsi="Bookman Old Style"/>
          <w:b/>
        </w:rPr>
      </w:pPr>
    </w:p>
    <w:p w14:paraId="7A84FE97" w14:textId="77777777" w:rsidR="00DE2A1B" w:rsidRDefault="00DE2A1B" w:rsidP="00674A2A">
      <w:pPr>
        <w:jc w:val="center"/>
        <w:rPr>
          <w:rFonts w:ascii="Bookman Old Style" w:hAnsi="Bookman Old Style"/>
          <w:b/>
        </w:rPr>
      </w:pPr>
    </w:p>
    <w:p w14:paraId="5B27F00C" w14:textId="77777777" w:rsidR="00DE2A1B" w:rsidRDefault="00DE2A1B">
      <w:pPr>
        <w:rPr>
          <w:rFonts w:ascii="Bookman Old Style" w:hAnsi="Bookman Old Style"/>
          <w:b/>
        </w:rPr>
      </w:pPr>
    </w:p>
    <w:p w14:paraId="2630ECAE" w14:textId="77777777" w:rsidR="00DE2A1B" w:rsidRDefault="00DE2A1B">
      <w:pPr>
        <w:rPr>
          <w:rFonts w:ascii="Bookman Old Style" w:hAnsi="Bookman Old Style"/>
          <w:b/>
        </w:rPr>
      </w:pPr>
    </w:p>
    <w:p w14:paraId="3DF48D67" w14:textId="77777777" w:rsidR="00DE2A1B" w:rsidRDefault="00674A2A" w:rsidP="00674A2A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 wp14:anchorId="609620EF" wp14:editId="7A7A5886">
            <wp:extent cx="6234273" cy="2672295"/>
            <wp:effectExtent l="19050" t="0" r="0" b="0"/>
            <wp:docPr id="1" name="Picture 16" descr="C:\Documents and Settings\jeffriest\Desktop\WLL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jeffriest\Desktop\WLLC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73" cy="267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1791D" w14:textId="77777777" w:rsidR="009A1BB6" w:rsidRDefault="009A1BB6">
      <w:pPr>
        <w:rPr>
          <w:rFonts w:ascii="Bookman Old Style" w:hAnsi="Bookman Old Style"/>
          <w:b/>
        </w:rPr>
      </w:pPr>
    </w:p>
    <w:p w14:paraId="09F03F6E" w14:textId="77777777" w:rsidR="009A1BB6" w:rsidRDefault="009A1BB6">
      <w:pPr>
        <w:rPr>
          <w:rFonts w:ascii="Bookman Old Style" w:hAnsi="Bookman Old Style"/>
          <w:b/>
        </w:rPr>
      </w:pPr>
    </w:p>
    <w:p w14:paraId="60BE1608" w14:textId="77777777" w:rsidR="008470F1" w:rsidRDefault="008470F1" w:rsidP="00DE2A1B">
      <w:pPr>
        <w:jc w:val="center"/>
        <w:rPr>
          <w:rFonts w:ascii="Bookman Old Style" w:hAnsi="Bookman Old Style"/>
          <w:b/>
        </w:rPr>
      </w:pPr>
    </w:p>
    <w:p w14:paraId="77601E26" w14:textId="77777777" w:rsidR="008470F1" w:rsidRDefault="008470F1" w:rsidP="008470F1">
      <w:pPr>
        <w:jc w:val="center"/>
        <w:rPr>
          <w:rFonts w:ascii="Tw Cen MT" w:hAnsi="Tw Cen MT"/>
          <w:color w:val="490092"/>
          <w:sz w:val="72"/>
        </w:rPr>
      </w:pPr>
      <w:r w:rsidRPr="00240CAD">
        <w:rPr>
          <w:rFonts w:ascii="Tw Cen MT" w:hAnsi="Tw Cen MT"/>
          <w:color w:val="490092"/>
          <w:sz w:val="72"/>
        </w:rPr>
        <w:t>Information and Application</w:t>
      </w:r>
    </w:p>
    <w:p w14:paraId="3D719190" w14:textId="77777777" w:rsidR="006664E2" w:rsidRDefault="008877BB" w:rsidP="00674A2A">
      <w:pPr>
        <w:jc w:val="center"/>
        <w:rPr>
          <w:rFonts w:ascii="Tw Cen MT" w:hAnsi="Tw Cen MT"/>
          <w:color w:val="6600CC"/>
          <w:sz w:val="72"/>
        </w:rPr>
      </w:pPr>
      <w:r>
        <w:rPr>
          <w:rFonts w:ascii="Tw Cen MT" w:hAnsi="Tw Cen MT"/>
          <w:color w:val="490092"/>
          <w:sz w:val="72"/>
        </w:rPr>
        <w:t>201</w:t>
      </w:r>
      <w:r w:rsidR="005F61C1">
        <w:rPr>
          <w:rFonts w:ascii="Tw Cen MT" w:hAnsi="Tw Cen MT"/>
          <w:color w:val="490092"/>
          <w:sz w:val="72"/>
        </w:rPr>
        <w:t>5</w:t>
      </w:r>
      <w:r>
        <w:rPr>
          <w:rFonts w:ascii="Tw Cen MT" w:hAnsi="Tw Cen MT"/>
          <w:color w:val="490092"/>
          <w:sz w:val="72"/>
        </w:rPr>
        <w:t>-201</w:t>
      </w:r>
      <w:r w:rsidR="005F61C1">
        <w:rPr>
          <w:rFonts w:ascii="Tw Cen MT" w:hAnsi="Tw Cen MT"/>
          <w:color w:val="490092"/>
          <w:sz w:val="72"/>
        </w:rPr>
        <w:t>6</w:t>
      </w:r>
    </w:p>
    <w:p w14:paraId="48EA2198" w14:textId="77777777" w:rsidR="00C04DBB" w:rsidRDefault="00C04DBB" w:rsidP="00DE2A1B">
      <w:pPr>
        <w:rPr>
          <w:rFonts w:ascii="Tw Cen MT" w:hAnsi="Tw Cen MT"/>
          <w:color w:val="6600CC"/>
          <w:sz w:val="72"/>
        </w:rPr>
      </w:pPr>
    </w:p>
    <w:p w14:paraId="5917ADB7" w14:textId="77777777" w:rsidR="00C04DBB" w:rsidRDefault="00C04DBB" w:rsidP="00DE2A1B">
      <w:pPr>
        <w:rPr>
          <w:rFonts w:ascii="Tw Cen MT" w:hAnsi="Tw Cen MT"/>
          <w:color w:val="6600CC"/>
          <w:sz w:val="72"/>
        </w:rPr>
      </w:pPr>
    </w:p>
    <w:p w14:paraId="7C703C17" w14:textId="77777777" w:rsidR="00C04DBB" w:rsidRDefault="00C04DBB" w:rsidP="00DE2A1B">
      <w:pPr>
        <w:rPr>
          <w:b/>
          <w:sz w:val="24"/>
        </w:rPr>
      </w:pPr>
    </w:p>
    <w:p w14:paraId="78BE2CCC" w14:textId="77777777" w:rsidR="00DE2A1B" w:rsidRPr="00C04DBB" w:rsidRDefault="00DE2A1B" w:rsidP="00DE2A1B">
      <w:pPr>
        <w:rPr>
          <w:b/>
          <w:sz w:val="24"/>
        </w:rPr>
      </w:pPr>
      <w:r w:rsidRPr="00C04DBB">
        <w:rPr>
          <w:b/>
          <w:sz w:val="24"/>
        </w:rPr>
        <w:lastRenderedPageBreak/>
        <w:t>What is the Wellness Living Learning Community?</w:t>
      </w:r>
    </w:p>
    <w:p w14:paraId="32C9846C" w14:textId="77777777" w:rsidR="009A1BB6" w:rsidRPr="00C04DBB" w:rsidRDefault="00DE2A1B" w:rsidP="00DE2A1B">
      <w:pPr>
        <w:rPr>
          <w:sz w:val="24"/>
        </w:rPr>
      </w:pPr>
      <w:r w:rsidRPr="00C04DBB">
        <w:rPr>
          <w:sz w:val="24"/>
        </w:rPr>
        <w:t xml:space="preserve">The Wellness Living Learning Community (WLLC) is an exciting residential learning opportunity open to all incoming freshman. </w:t>
      </w:r>
      <w:r w:rsidR="00114B90" w:rsidRPr="00C04DBB">
        <w:rPr>
          <w:sz w:val="24"/>
        </w:rPr>
        <w:t xml:space="preserve">We have designed this learning community for students who have an interest in wellness and in helping to improve the health of others. </w:t>
      </w:r>
      <w:r w:rsidR="00020653" w:rsidRPr="00C04DBB">
        <w:rPr>
          <w:sz w:val="24"/>
        </w:rPr>
        <w:t xml:space="preserve">Located </w:t>
      </w:r>
      <w:r w:rsidR="005F61C1">
        <w:rPr>
          <w:sz w:val="24"/>
        </w:rPr>
        <w:t xml:space="preserve">in the brand new </w:t>
      </w:r>
      <w:r w:rsidR="00C04DBB" w:rsidRPr="00C04DBB">
        <w:rPr>
          <w:sz w:val="24"/>
        </w:rPr>
        <w:t>Residence Hall</w:t>
      </w:r>
      <w:r w:rsidR="005F61C1">
        <w:rPr>
          <w:sz w:val="24"/>
        </w:rPr>
        <w:t xml:space="preserve"> “Gateway”</w:t>
      </w:r>
      <w:r w:rsidR="006664E2" w:rsidRPr="00C04DBB">
        <w:rPr>
          <w:sz w:val="24"/>
        </w:rPr>
        <w:t xml:space="preserve">, students who are selected to live in the WLLC will receive personal wellness coaching and health classes. In addition, students will also have an opportunity to </w:t>
      </w:r>
      <w:r w:rsidR="00240CAD" w:rsidRPr="00C04DBB">
        <w:rPr>
          <w:sz w:val="24"/>
        </w:rPr>
        <w:t>go out into the community</w:t>
      </w:r>
      <w:r w:rsidR="006664E2" w:rsidRPr="00C04DBB">
        <w:rPr>
          <w:sz w:val="24"/>
        </w:rPr>
        <w:t xml:space="preserve"> and share what they have learned with </w:t>
      </w:r>
      <w:r w:rsidR="00020653" w:rsidRPr="00C04DBB">
        <w:rPr>
          <w:sz w:val="24"/>
        </w:rPr>
        <w:t xml:space="preserve">an </w:t>
      </w:r>
      <w:r w:rsidR="009A1BB6" w:rsidRPr="00C04DBB">
        <w:rPr>
          <w:sz w:val="24"/>
        </w:rPr>
        <w:t xml:space="preserve">underserved </w:t>
      </w:r>
      <w:r w:rsidR="00020653" w:rsidRPr="00C04DBB">
        <w:rPr>
          <w:sz w:val="24"/>
        </w:rPr>
        <w:t>population</w:t>
      </w:r>
      <w:r w:rsidR="009A1BB6" w:rsidRPr="00C04DBB">
        <w:rPr>
          <w:sz w:val="24"/>
        </w:rPr>
        <w:t xml:space="preserve"> in Eastern North Carolina</w:t>
      </w:r>
      <w:r w:rsidR="006664E2" w:rsidRPr="00C04DBB">
        <w:rPr>
          <w:sz w:val="24"/>
        </w:rPr>
        <w:t>.</w:t>
      </w:r>
    </w:p>
    <w:p w14:paraId="77E9F5E1" w14:textId="77777777" w:rsidR="00114B90" w:rsidRPr="00C04DBB" w:rsidRDefault="00114B90" w:rsidP="00114B90">
      <w:pPr>
        <w:rPr>
          <w:b/>
          <w:sz w:val="24"/>
        </w:rPr>
      </w:pPr>
      <w:r w:rsidRPr="00C04DBB">
        <w:rPr>
          <w:b/>
          <w:sz w:val="24"/>
        </w:rPr>
        <w:t>Why should I choose to participate in the WLLC?</w:t>
      </w:r>
    </w:p>
    <w:p w14:paraId="658A9FFD" w14:textId="77777777" w:rsidR="00114B90" w:rsidRPr="00C04DBB" w:rsidRDefault="00114B90" w:rsidP="00114B90">
      <w:pPr>
        <w:rPr>
          <w:sz w:val="24"/>
        </w:rPr>
      </w:pPr>
      <w:r w:rsidRPr="00C04DBB">
        <w:rPr>
          <w:sz w:val="24"/>
        </w:rPr>
        <w:t>One of the many benefits to participating in the WLLC is that you will have a unique opportunity to connect with students, faculty, and staff who all have an interest in health and wellness</w:t>
      </w:r>
      <w:r w:rsidR="00CF6D99" w:rsidRPr="00C04DBB">
        <w:rPr>
          <w:sz w:val="24"/>
        </w:rPr>
        <w:t xml:space="preserve">. </w:t>
      </w:r>
      <w:r w:rsidRPr="00C04DBB">
        <w:rPr>
          <w:sz w:val="24"/>
        </w:rPr>
        <w:t>In addition, you will get academic credit for the classes you will take as part of this community.</w:t>
      </w:r>
    </w:p>
    <w:p w14:paraId="12289271" w14:textId="77777777" w:rsidR="009A1BB6" w:rsidRPr="00C04DBB" w:rsidRDefault="009A1BB6" w:rsidP="00DE2A1B">
      <w:pPr>
        <w:rPr>
          <w:b/>
          <w:sz w:val="24"/>
        </w:rPr>
      </w:pPr>
      <w:r w:rsidRPr="00C04DBB">
        <w:rPr>
          <w:b/>
          <w:sz w:val="24"/>
        </w:rPr>
        <w:t>Who can participate in the WLLC?</w:t>
      </w:r>
    </w:p>
    <w:p w14:paraId="3986B13F" w14:textId="77777777" w:rsidR="00DE2A1B" w:rsidRPr="00C04DBB" w:rsidRDefault="009A1BB6" w:rsidP="009A1BB6">
      <w:pPr>
        <w:rPr>
          <w:sz w:val="24"/>
        </w:rPr>
      </w:pPr>
      <w:r w:rsidRPr="00C04DBB">
        <w:rPr>
          <w:sz w:val="24"/>
        </w:rPr>
        <w:t xml:space="preserve">A group of </w:t>
      </w:r>
      <w:r w:rsidR="00A00F49" w:rsidRPr="00C04DBB">
        <w:rPr>
          <w:sz w:val="24"/>
        </w:rPr>
        <w:t>3</w:t>
      </w:r>
      <w:r w:rsidR="00C04DBB" w:rsidRPr="00C04DBB">
        <w:rPr>
          <w:sz w:val="24"/>
        </w:rPr>
        <w:t>0</w:t>
      </w:r>
      <w:r w:rsidRPr="00C04DBB">
        <w:rPr>
          <w:sz w:val="24"/>
        </w:rPr>
        <w:t xml:space="preserve"> students will be selected to live </w:t>
      </w:r>
      <w:r w:rsidR="00A00F49" w:rsidRPr="00C04DBB">
        <w:rPr>
          <w:sz w:val="24"/>
        </w:rPr>
        <w:t xml:space="preserve">with </w:t>
      </w:r>
      <w:r w:rsidR="00990214">
        <w:rPr>
          <w:sz w:val="24"/>
        </w:rPr>
        <w:t xml:space="preserve">the </w:t>
      </w:r>
      <w:r w:rsidR="00A00F49" w:rsidRPr="00C04DBB">
        <w:rPr>
          <w:sz w:val="24"/>
        </w:rPr>
        <w:t xml:space="preserve">WLLC </w:t>
      </w:r>
      <w:r w:rsidR="00990214">
        <w:rPr>
          <w:sz w:val="24"/>
        </w:rPr>
        <w:t xml:space="preserve">in </w:t>
      </w:r>
      <w:r w:rsidR="005F61C1">
        <w:rPr>
          <w:sz w:val="24"/>
        </w:rPr>
        <w:t>Gateway</w:t>
      </w:r>
      <w:r w:rsidR="00990214">
        <w:rPr>
          <w:sz w:val="24"/>
        </w:rPr>
        <w:t xml:space="preserve"> Residence Hall</w:t>
      </w:r>
      <w:r w:rsidR="00A00F49" w:rsidRPr="00C04DBB">
        <w:rPr>
          <w:sz w:val="24"/>
        </w:rPr>
        <w:t xml:space="preserve">. </w:t>
      </w:r>
      <w:r w:rsidRPr="00C04DBB">
        <w:rPr>
          <w:sz w:val="24"/>
        </w:rPr>
        <w:t xml:space="preserve">Students from any major are welcome to apply. </w:t>
      </w:r>
    </w:p>
    <w:p w14:paraId="7F4AA090" w14:textId="77777777" w:rsidR="009A1BB6" w:rsidRPr="00C04DBB" w:rsidRDefault="009A1BB6" w:rsidP="009A1BB6">
      <w:pPr>
        <w:rPr>
          <w:b/>
          <w:sz w:val="24"/>
        </w:rPr>
      </w:pPr>
      <w:r w:rsidRPr="00C04DBB">
        <w:rPr>
          <w:b/>
          <w:sz w:val="24"/>
        </w:rPr>
        <w:t>What will I be expected to do as a participant in the WLLC?</w:t>
      </w:r>
    </w:p>
    <w:p w14:paraId="6CFEBCFB" w14:textId="77777777" w:rsidR="009A1BB6" w:rsidRPr="00C04DBB" w:rsidRDefault="009A1BB6" w:rsidP="009A1BB6">
      <w:pPr>
        <w:rPr>
          <w:sz w:val="24"/>
        </w:rPr>
      </w:pPr>
      <w:r w:rsidRPr="00C04DBB">
        <w:rPr>
          <w:sz w:val="24"/>
        </w:rPr>
        <w:t>Students who are chosen to participate in the WLLC will be expected to:</w:t>
      </w:r>
    </w:p>
    <w:p w14:paraId="03A4CF04" w14:textId="77777777" w:rsidR="009A1BB6" w:rsidRPr="00C04DBB" w:rsidRDefault="009A1BB6" w:rsidP="009A1BB6">
      <w:pPr>
        <w:pStyle w:val="ListParagraph"/>
        <w:numPr>
          <w:ilvl w:val="0"/>
          <w:numId w:val="2"/>
        </w:numPr>
        <w:rPr>
          <w:sz w:val="24"/>
        </w:rPr>
      </w:pPr>
      <w:r w:rsidRPr="00C04DBB">
        <w:rPr>
          <w:sz w:val="24"/>
        </w:rPr>
        <w:t>Enroll in the following classes:</w:t>
      </w:r>
    </w:p>
    <w:p w14:paraId="64A67A3B" w14:textId="77777777" w:rsidR="00020653" w:rsidRPr="00990214" w:rsidRDefault="00020653" w:rsidP="00990214">
      <w:pPr>
        <w:pStyle w:val="ListParagraph"/>
        <w:numPr>
          <w:ilvl w:val="1"/>
          <w:numId w:val="2"/>
        </w:numPr>
        <w:rPr>
          <w:sz w:val="24"/>
        </w:rPr>
      </w:pPr>
      <w:r w:rsidRPr="00C04DBB">
        <w:rPr>
          <w:sz w:val="24"/>
        </w:rPr>
        <w:t xml:space="preserve">Fall: </w:t>
      </w:r>
      <w:r w:rsidR="009A1BB6" w:rsidRPr="00990214">
        <w:rPr>
          <w:sz w:val="24"/>
        </w:rPr>
        <w:t>HLTH 1000</w:t>
      </w:r>
      <w:r w:rsidRPr="00990214">
        <w:rPr>
          <w:sz w:val="24"/>
        </w:rPr>
        <w:t xml:space="preserve"> </w:t>
      </w:r>
      <w:r w:rsidR="00C04DBB" w:rsidRPr="00990214">
        <w:rPr>
          <w:sz w:val="24"/>
        </w:rPr>
        <w:t>(2 credit hours)</w:t>
      </w:r>
      <w:r w:rsidR="00990214" w:rsidRPr="00990214">
        <w:rPr>
          <w:sz w:val="24"/>
        </w:rPr>
        <w:t xml:space="preserve">; </w:t>
      </w:r>
      <w:r w:rsidRPr="00990214">
        <w:rPr>
          <w:sz w:val="24"/>
        </w:rPr>
        <w:t>COAD 1000</w:t>
      </w:r>
      <w:r w:rsidR="00C04DBB" w:rsidRPr="00990214">
        <w:rPr>
          <w:sz w:val="24"/>
        </w:rPr>
        <w:t xml:space="preserve"> (1 credit hour)</w:t>
      </w:r>
    </w:p>
    <w:p w14:paraId="61AC28F6" w14:textId="77777777" w:rsidR="00020653" w:rsidRPr="00990214" w:rsidRDefault="00020653" w:rsidP="00990214">
      <w:pPr>
        <w:pStyle w:val="ListParagraph"/>
        <w:numPr>
          <w:ilvl w:val="1"/>
          <w:numId w:val="2"/>
        </w:numPr>
        <w:rPr>
          <w:sz w:val="24"/>
        </w:rPr>
      </w:pPr>
      <w:r w:rsidRPr="00C04DBB">
        <w:rPr>
          <w:sz w:val="24"/>
        </w:rPr>
        <w:t xml:space="preserve">Spring Semester: </w:t>
      </w:r>
      <w:r w:rsidRPr="00990214">
        <w:rPr>
          <w:sz w:val="24"/>
        </w:rPr>
        <w:t xml:space="preserve">EXSS 1000 </w:t>
      </w:r>
      <w:r w:rsidR="00C04DBB" w:rsidRPr="00990214">
        <w:rPr>
          <w:sz w:val="24"/>
        </w:rPr>
        <w:t>(1 credit hour)</w:t>
      </w:r>
      <w:r w:rsidR="00990214" w:rsidRPr="00990214">
        <w:rPr>
          <w:sz w:val="24"/>
        </w:rPr>
        <w:t xml:space="preserve">; </w:t>
      </w:r>
      <w:r w:rsidRPr="00990214">
        <w:rPr>
          <w:sz w:val="24"/>
        </w:rPr>
        <w:t xml:space="preserve">HLTH 2500 </w:t>
      </w:r>
      <w:r w:rsidR="00C04DBB" w:rsidRPr="00990214">
        <w:rPr>
          <w:sz w:val="24"/>
        </w:rPr>
        <w:t>(3 credit hours)</w:t>
      </w:r>
    </w:p>
    <w:p w14:paraId="24AC450D" w14:textId="77777777" w:rsidR="00990214" w:rsidRDefault="00990214" w:rsidP="009A1BB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Participate in specialized programs designed just for WLLC members.</w:t>
      </w:r>
    </w:p>
    <w:p w14:paraId="7FE1DBD6" w14:textId="77777777" w:rsidR="00990214" w:rsidRDefault="00990214" w:rsidP="009A1BB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Attend one mandatory group meeting per semester including WLLC participants and mentors.</w:t>
      </w:r>
    </w:p>
    <w:p w14:paraId="16BB91F6" w14:textId="77777777" w:rsidR="009A1BB6" w:rsidRPr="00C04DBB" w:rsidRDefault="009A1BB6" w:rsidP="009A1BB6">
      <w:pPr>
        <w:pStyle w:val="ListParagraph"/>
        <w:numPr>
          <w:ilvl w:val="0"/>
          <w:numId w:val="2"/>
        </w:numPr>
        <w:rPr>
          <w:sz w:val="24"/>
        </w:rPr>
      </w:pPr>
      <w:r w:rsidRPr="00C04DBB">
        <w:rPr>
          <w:sz w:val="24"/>
        </w:rPr>
        <w:t>Complete a health risk assessment and behavior change project based on the</w:t>
      </w:r>
      <w:r w:rsidR="00240CAD" w:rsidRPr="00C04DBB">
        <w:rPr>
          <w:sz w:val="24"/>
        </w:rPr>
        <w:t>ir</w:t>
      </w:r>
      <w:r w:rsidRPr="00C04DBB">
        <w:rPr>
          <w:sz w:val="24"/>
        </w:rPr>
        <w:t xml:space="preserve"> results</w:t>
      </w:r>
      <w:r w:rsidR="00240CAD" w:rsidRPr="00C04DBB">
        <w:rPr>
          <w:sz w:val="24"/>
        </w:rPr>
        <w:t>.</w:t>
      </w:r>
    </w:p>
    <w:p w14:paraId="34DB4F87" w14:textId="77777777" w:rsidR="009A1BB6" w:rsidRDefault="00240CAD" w:rsidP="009A1BB6">
      <w:pPr>
        <w:pStyle w:val="ListParagraph"/>
        <w:numPr>
          <w:ilvl w:val="0"/>
          <w:numId w:val="2"/>
        </w:numPr>
        <w:rPr>
          <w:sz w:val="24"/>
        </w:rPr>
      </w:pPr>
      <w:r w:rsidRPr="00C04DBB">
        <w:rPr>
          <w:sz w:val="24"/>
        </w:rPr>
        <w:t>Plan and participate in a service learning project for an underserved population in Eastern NC.</w:t>
      </w:r>
    </w:p>
    <w:p w14:paraId="5C86BA9E" w14:textId="77777777" w:rsidR="00990214" w:rsidRPr="00C04DBB" w:rsidRDefault="00990214" w:rsidP="009A1BB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Abide by the ECU Student Code of Conduct.</w:t>
      </w:r>
    </w:p>
    <w:p w14:paraId="37B231AA" w14:textId="77777777" w:rsidR="00114B90" w:rsidRPr="00C04DBB" w:rsidRDefault="003012D6">
      <w:pPr>
        <w:rPr>
          <w:b/>
          <w:sz w:val="24"/>
        </w:rPr>
      </w:pPr>
      <w:r w:rsidRPr="00C04DBB">
        <w:rPr>
          <w:b/>
          <w:sz w:val="24"/>
        </w:rPr>
        <w:t xml:space="preserve">Priority will be given to applications submitted by </w:t>
      </w:r>
      <w:r w:rsidR="00985E30" w:rsidRPr="00C04DBB">
        <w:rPr>
          <w:b/>
          <w:sz w:val="24"/>
        </w:rPr>
        <w:t xml:space="preserve">May </w:t>
      </w:r>
      <w:r w:rsidR="00C522A6" w:rsidRPr="00C04DBB">
        <w:rPr>
          <w:b/>
          <w:sz w:val="24"/>
        </w:rPr>
        <w:t>1</w:t>
      </w:r>
      <w:r w:rsidR="00C522A6" w:rsidRPr="00C04DBB">
        <w:rPr>
          <w:b/>
          <w:sz w:val="24"/>
          <w:vertAlign w:val="superscript"/>
        </w:rPr>
        <w:t>st</w:t>
      </w:r>
      <w:r w:rsidR="00C522A6" w:rsidRPr="00C04DBB">
        <w:rPr>
          <w:b/>
          <w:sz w:val="24"/>
        </w:rPr>
        <w:t xml:space="preserve">, </w:t>
      </w:r>
      <w:r w:rsidRPr="00C04DBB">
        <w:rPr>
          <w:b/>
          <w:sz w:val="24"/>
        </w:rPr>
        <w:t>201</w:t>
      </w:r>
      <w:r w:rsidR="005F61C1">
        <w:rPr>
          <w:b/>
          <w:sz w:val="24"/>
        </w:rPr>
        <w:t>5</w:t>
      </w:r>
      <w:r w:rsidRPr="00C04DBB">
        <w:rPr>
          <w:b/>
          <w:sz w:val="24"/>
        </w:rPr>
        <w:t xml:space="preserve"> either electronically or mailed </w:t>
      </w:r>
      <w:r w:rsidR="00985E30" w:rsidRPr="00C04DBB">
        <w:rPr>
          <w:b/>
          <w:sz w:val="24"/>
        </w:rPr>
        <w:t>to</w:t>
      </w:r>
      <w:r w:rsidR="00C04DBB">
        <w:rPr>
          <w:b/>
          <w:sz w:val="24"/>
        </w:rPr>
        <w:t xml:space="preserve">: </w:t>
      </w:r>
    </w:p>
    <w:p w14:paraId="4A2820AC" w14:textId="77777777" w:rsidR="00302CE0" w:rsidRPr="00C04DBB" w:rsidRDefault="005F61C1" w:rsidP="00302CE0">
      <w:pPr>
        <w:spacing w:after="0" w:line="240" w:lineRule="auto"/>
        <w:rPr>
          <w:sz w:val="24"/>
        </w:rPr>
      </w:pPr>
      <w:r>
        <w:rPr>
          <w:sz w:val="24"/>
        </w:rPr>
        <w:t>Georgia Childs</w:t>
      </w:r>
      <w:r w:rsidR="00017B90">
        <w:rPr>
          <w:sz w:val="24"/>
        </w:rPr>
        <w:t>, Associate Director</w:t>
      </w:r>
    </w:p>
    <w:p w14:paraId="007A3F21" w14:textId="77777777" w:rsidR="003012D6" w:rsidRPr="00C04DBB" w:rsidRDefault="00302CE0" w:rsidP="003012D6">
      <w:pPr>
        <w:spacing w:after="0" w:line="240" w:lineRule="auto"/>
        <w:rPr>
          <w:sz w:val="24"/>
        </w:rPr>
      </w:pPr>
      <w:r w:rsidRPr="00C04DBB">
        <w:rPr>
          <w:sz w:val="24"/>
        </w:rPr>
        <w:t>Campus Recreation and Wellness</w:t>
      </w:r>
      <w:r w:rsidR="003012D6" w:rsidRPr="00C04DBB">
        <w:rPr>
          <w:sz w:val="24"/>
        </w:rPr>
        <w:t>, East Carolina University</w:t>
      </w:r>
    </w:p>
    <w:p w14:paraId="6CD483E4" w14:textId="77777777" w:rsidR="00302CE0" w:rsidRPr="00C04DBB" w:rsidRDefault="00302CE0" w:rsidP="00302CE0">
      <w:pPr>
        <w:spacing w:after="0" w:line="240" w:lineRule="auto"/>
        <w:rPr>
          <w:sz w:val="24"/>
        </w:rPr>
      </w:pPr>
      <w:r w:rsidRPr="00C04DBB">
        <w:rPr>
          <w:sz w:val="24"/>
        </w:rPr>
        <w:t>128 Student Recreation Center</w:t>
      </w:r>
    </w:p>
    <w:p w14:paraId="2FD4B6CB" w14:textId="77777777" w:rsidR="00302CE0" w:rsidRPr="00C04DBB" w:rsidRDefault="00302CE0" w:rsidP="00302CE0">
      <w:pPr>
        <w:spacing w:after="0" w:line="240" w:lineRule="auto"/>
        <w:rPr>
          <w:sz w:val="24"/>
        </w:rPr>
      </w:pPr>
      <w:r w:rsidRPr="00C04DBB">
        <w:rPr>
          <w:sz w:val="24"/>
        </w:rPr>
        <w:t>Greenville, NC 27858</w:t>
      </w:r>
    </w:p>
    <w:p w14:paraId="0E755D98" w14:textId="77777777" w:rsidR="00C04DBB" w:rsidRDefault="00C04DBB" w:rsidP="00302CE0">
      <w:pPr>
        <w:rPr>
          <w:i/>
          <w:sz w:val="24"/>
        </w:rPr>
      </w:pPr>
    </w:p>
    <w:p w14:paraId="47944D83" w14:textId="77777777" w:rsidR="00302CE0" w:rsidRPr="00C04DBB" w:rsidRDefault="00302CE0" w:rsidP="00302CE0">
      <w:pPr>
        <w:rPr>
          <w:i/>
          <w:sz w:val="24"/>
        </w:rPr>
      </w:pPr>
      <w:r w:rsidRPr="00C04DBB">
        <w:rPr>
          <w:i/>
          <w:sz w:val="24"/>
        </w:rPr>
        <w:t>Please type or print legibly in black ink all sections of this application</w:t>
      </w:r>
      <w:r w:rsidR="00CF6D99" w:rsidRPr="00C04DBB">
        <w:rPr>
          <w:i/>
          <w:sz w:val="24"/>
        </w:rPr>
        <w:t>.</w:t>
      </w:r>
      <w:r w:rsidR="003012D6" w:rsidRPr="00C04DBB">
        <w:rPr>
          <w:i/>
          <w:sz w:val="24"/>
        </w:rPr>
        <w:t xml:space="preserve"> All sections are required.</w:t>
      </w:r>
    </w:p>
    <w:p w14:paraId="1F6E6466" w14:textId="77777777" w:rsidR="00302CE0" w:rsidRPr="00C04DBB" w:rsidRDefault="001D3E4C" w:rsidP="00302CE0">
      <w:pPr>
        <w:rPr>
          <w:b/>
          <w:sz w:val="24"/>
        </w:rPr>
      </w:pPr>
      <w:r w:rsidRPr="00C04DBB">
        <w:rPr>
          <w:b/>
          <w:sz w:val="24"/>
        </w:rPr>
        <w:lastRenderedPageBreak/>
        <w:t>Section One: Contact Information</w:t>
      </w:r>
    </w:p>
    <w:p w14:paraId="690E4D4E" w14:textId="77777777" w:rsidR="00302CE0" w:rsidRPr="00C04DBB" w:rsidRDefault="00302CE0" w:rsidP="00302CE0">
      <w:pPr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64B8A8A3" w14:textId="77777777" w:rsidR="00302CE0" w:rsidRPr="00C04DBB" w:rsidRDefault="00302CE0" w:rsidP="00302CE0">
      <w:pPr>
        <w:contextualSpacing/>
        <w:rPr>
          <w:sz w:val="24"/>
        </w:rPr>
      </w:pPr>
      <w:r w:rsidRPr="00C04DBB">
        <w:rPr>
          <w:sz w:val="24"/>
        </w:rPr>
        <w:t>Last Name</w:t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="003012D6" w:rsidRPr="00C04DBB">
        <w:rPr>
          <w:sz w:val="24"/>
        </w:rPr>
        <w:t>First Name</w:t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  <w:t>MI</w:t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  <w:t xml:space="preserve">  Banner I.D. </w:t>
      </w:r>
    </w:p>
    <w:p w14:paraId="1B2A665C" w14:textId="77777777" w:rsidR="003012D6" w:rsidRPr="00C04DBB" w:rsidRDefault="003012D6" w:rsidP="00302CE0">
      <w:pPr>
        <w:contextualSpacing/>
        <w:rPr>
          <w:sz w:val="24"/>
        </w:rPr>
      </w:pPr>
    </w:p>
    <w:p w14:paraId="44A5958A" w14:textId="77777777" w:rsidR="003012D6" w:rsidRPr="00C04DBB" w:rsidRDefault="003012D6" w:rsidP="00302CE0">
      <w:pPr>
        <w:contextualSpacing/>
        <w:rPr>
          <w:sz w:val="24"/>
        </w:rPr>
      </w:pPr>
      <w:r w:rsidRPr="00C04DBB">
        <w:rPr>
          <w:sz w:val="24"/>
        </w:rPr>
        <w:t>Sex: ___Male     ___Female</w:t>
      </w:r>
    </w:p>
    <w:p w14:paraId="1F6698DD" w14:textId="77777777" w:rsidR="00302CE0" w:rsidRPr="00C04DBB" w:rsidRDefault="00302CE0" w:rsidP="00302CE0">
      <w:pPr>
        <w:contextualSpacing/>
        <w:rPr>
          <w:sz w:val="24"/>
        </w:rPr>
      </w:pPr>
    </w:p>
    <w:p w14:paraId="3E0325EF" w14:textId="77777777" w:rsidR="00302CE0" w:rsidRPr="00C04DBB" w:rsidRDefault="00302CE0" w:rsidP="00302CE0">
      <w:pPr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19D31EE3" w14:textId="77777777" w:rsidR="00302CE0" w:rsidRPr="00C04DBB" w:rsidRDefault="00302CE0" w:rsidP="00302CE0">
      <w:pPr>
        <w:contextualSpacing/>
        <w:rPr>
          <w:sz w:val="24"/>
        </w:rPr>
      </w:pPr>
      <w:r w:rsidRPr="00C04DBB">
        <w:rPr>
          <w:sz w:val="24"/>
        </w:rPr>
        <w:t>Mailing Address</w:t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</w:r>
      <w:r w:rsidR="003012D6" w:rsidRPr="00C04DBB">
        <w:rPr>
          <w:sz w:val="24"/>
        </w:rPr>
        <w:tab/>
        <w:t>City, State, Zip</w:t>
      </w:r>
    </w:p>
    <w:p w14:paraId="5354B4DE" w14:textId="77777777" w:rsidR="003012D6" w:rsidRPr="00C04DBB" w:rsidRDefault="003012D6" w:rsidP="00302CE0">
      <w:pPr>
        <w:contextualSpacing/>
        <w:rPr>
          <w:sz w:val="24"/>
        </w:rPr>
      </w:pPr>
    </w:p>
    <w:p w14:paraId="73AB90A5" w14:textId="77777777" w:rsidR="00302CE0" w:rsidRPr="00C04DBB" w:rsidRDefault="00302CE0" w:rsidP="00302CE0">
      <w:pPr>
        <w:contextualSpacing/>
        <w:rPr>
          <w:sz w:val="24"/>
        </w:rPr>
      </w:pPr>
    </w:p>
    <w:p w14:paraId="17D90EA4" w14:textId="77777777" w:rsidR="00302CE0" w:rsidRPr="00C04DBB" w:rsidRDefault="00225AC7" w:rsidP="00302CE0">
      <w:pPr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>(</w:t>
      </w:r>
      <w:r w:rsidR="00302CE0"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>)</w:t>
      </w:r>
      <w:r w:rsidR="00302CE0" w:rsidRPr="00C04DBB">
        <w:rPr>
          <w:sz w:val="24"/>
          <w:u w:val="single"/>
        </w:rPr>
        <w:tab/>
      </w:r>
      <w:r w:rsidR="00302CE0" w:rsidRPr="00C04DBB">
        <w:rPr>
          <w:sz w:val="24"/>
          <w:u w:val="single"/>
        </w:rPr>
        <w:tab/>
      </w:r>
      <w:r w:rsidR="00302CE0" w:rsidRPr="00C04DBB">
        <w:rPr>
          <w:sz w:val="24"/>
          <w:u w:val="single"/>
        </w:rPr>
        <w:tab/>
      </w:r>
      <w:r w:rsidR="00302CE0" w:rsidRPr="00C04DBB">
        <w:rPr>
          <w:sz w:val="24"/>
          <w:u w:val="single"/>
        </w:rPr>
        <w:tab/>
      </w:r>
      <w:r w:rsidR="00302CE0" w:rsidRPr="00C04DBB">
        <w:rPr>
          <w:sz w:val="24"/>
          <w:u w:val="single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  <w:t>(</w:t>
      </w:r>
      <w:r w:rsidRPr="00C04DBB">
        <w:rPr>
          <w:sz w:val="24"/>
          <w:u w:val="single"/>
        </w:rPr>
        <w:tab/>
        <w:t>)</w:t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7D13776D" w14:textId="77777777" w:rsidR="00302CE0" w:rsidRPr="00C04DBB" w:rsidRDefault="00225AC7" w:rsidP="00302CE0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Home Phone Number</w:t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="00990214">
        <w:rPr>
          <w:sz w:val="24"/>
        </w:rPr>
        <w:tab/>
      </w:r>
      <w:r w:rsidRPr="00C04DBB">
        <w:rPr>
          <w:sz w:val="24"/>
        </w:rPr>
        <w:t>Cell Phone Number</w:t>
      </w:r>
    </w:p>
    <w:p w14:paraId="6ED9863C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</w:p>
    <w:p w14:paraId="29FF8C88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4BBF0410" w14:textId="77777777" w:rsidR="001D3E4C" w:rsidRPr="00C04DBB" w:rsidRDefault="00C04DBB" w:rsidP="00302CE0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ECU </w:t>
      </w:r>
      <w:r w:rsidR="001D3E4C" w:rsidRPr="00C04DBB">
        <w:rPr>
          <w:sz w:val="24"/>
        </w:rPr>
        <w:t>Email Address</w:t>
      </w:r>
      <w:r w:rsidR="001D3E4C" w:rsidRPr="00C04DBB">
        <w:rPr>
          <w:sz w:val="24"/>
        </w:rPr>
        <w:tab/>
      </w:r>
      <w:r w:rsidR="001D3E4C" w:rsidRPr="00C04DBB">
        <w:rPr>
          <w:sz w:val="24"/>
        </w:rPr>
        <w:tab/>
      </w:r>
      <w:r w:rsidR="001D3E4C" w:rsidRPr="00C04DBB">
        <w:rPr>
          <w:sz w:val="24"/>
        </w:rPr>
        <w:tab/>
      </w:r>
      <w:r w:rsidR="001D3E4C" w:rsidRPr="00C04DBB">
        <w:rPr>
          <w:sz w:val="24"/>
        </w:rPr>
        <w:tab/>
      </w:r>
      <w:r w:rsidR="001D3E4C" w:rsidRPr="00C04DBB">
        <w:rPr>
          <w:sz w:val="24"/>
        </w:rPr>
        <w:tab/>
      </w:r>
      <w:r w:rsidR="001D3E4C" w:rsidRPr="00C04DBB">
        <w:rPr>
          <w:sz w:val="24"/>
        </w:rPr>
        <w:tab/>
        <w:t>Alternate Email Address</w:t>
      </w:r>
    </w:p>
    <w:p w14:paraId="7A0BBEAA" w14:textId="77777777" w:rsidR="003012D6" w:rsidRPr="00C04DBB" w:rsidRDefault="003012D6" w:rsidP="00302CE0">
      <w:pPr>
        <w:spacing w:after="0" w:line="240" w:lineRule="auto"/>
        <w:contextualSpacing/>
        <w:rPr>
          <w:sz w:val="24"/>
        </w:rPr>
      </w:pPr>
    </w:p>
    <w:p w14:paraId="2F9E6C55" w14:textId="77777777" w:rsidR="003012D6" w:rsidRPr="00C04DBB" w:rsidRDefault="003012D6" w:rsidP="00302CE0">
      <w:pPr>
        <w:spacing w:after="0" w:line="240" w:lineRule="auto"/>
        <w:contextualSpacing/>
        <w:rPr>
          <w:sz w:val="24"/>
        </w:rPr>
      </w:pPr>
    </w:p>
    <w:p w14:paraId="6BAEB3FF" w14:textId="77777777" w:rsidR="003012D6" w:rsidRPr="00C04DBB" w:rsidRDefault="003012D6" w:rsidP="00302CE0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="00990214">
        <w:rPr>
          <w:sz w:val="24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</w:rPr>
        <w:t xml:space="preserve"> </w:t>
      </w:r>
      <w:r w:rsidRPr="00C04DBB">
        <w:rPr>
          <w:sz w:val="24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283C238A" w14:textId="77777777" w:rsidR="003012D6" w:rsidRPr="00C04DBB" w:rsidRDefault="003012D6" w:rsidP="00302CE0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Name of High School</w:t>
      </w:r>
      <w:r w:rsidRPr="00C04DBB">
        <w:rPr>
          <w:sz w:val="24"/>
        </w:rPr>
        <w:tab/>
      </w:r>
      <w:r w:rsidR="00990214">
        <w:rPr>
          <w:sz w:val="24"/>
        </w:rPr>
        <w:tab/>
      </w:r>
      <w:r w:rsidR="00990214">
        <w:rPr>
          <w:sz w:val="24"/>
        </w:rPr>
        <w:tab/>
      </w:r>
      <w:r w:rsidR="00990214">
        <w:rPr>
          <w:sz w:val="24"/>
        </w:rPr>
        <w:tab/>
      </w:r>
      <w:r w:rsidR="00990214">
        <w:rPr>
          <w:sz w:val="24"/>
        </w:rPr>
        <w:tab/>
      </w:r>
      <w:r w:rsidR="00990214">
        <w:rPr>
          <w:sz w:val="24"/>
        </w:rPr>
        <w:tab/>
        <w:t>GPA</w:t>
      </w:r>
      <w:r w:rsidRPr="00C04DBB">
        <w:rPr>
          <w:sz w:val="24"/>
        </w:rPr>
        <w:tab/>
      </w:r>
      <w:r w:rsidR="00C04DBB">
        <w:rPr>
          <w:sz w:val="24"/>
        </w:rPr>
        <w:tab/>
      </w:r>
      <w:r w:rsidR="00990214">
        <w:rPr>
          <w:sz w:val="24"/>
        </w:rPr>
        <w:tab/>
      </w:r>
      <w:r w:rsidRPr="00C04DBB">
        <w:rPr>
          <w:sz w:val="24"/>
        </w:rPr>
        <w:t>Shirt Size</w:t>
      </w:r>
    </w:p>
    <w:p w14:paraId="262C402C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</w:p>
    <w:p w14:paraId="0AA6A610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363D71A1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Intended Major (if known)</w:t>
      </w:r>
    </w:p>
    <w:p w14:paraId="6E3D01B5" w14:textId="77777777" w:rsidR="005F61C1" w:rsidRDefault="005F61C1" w:rsidP="00302CE0">
      <w:pPr>
        <w:spacing w:after="0" w:line="240" w:lineRule="auto"/>
        <w:contextualSpacing/>
        <w:rPr>
          <w:sz w:val="24"/>
        </w:rPr>
      </w:pPr>
    </w:p>
    <w:p w14:paraId="35775CE3" w14:textId="77777777" w:rsidR="001D3E4C" w:rsidRPr="00C04DBB" w:rsidRDefault="00C04DBB" w:rsidP="00302CE0">
      <w:pPr>
        <w:spacing w:after="0" w:line="240" w:lineRule="auto"/>
        <w:contextualSpacing/>
        <w:rPr>
          <w:sz w:val="24"/>
          <w:u w:val="single"/>
        </w:rPr>
      </w:pPr>
      <w:r>
        <w:rPr>
          <w:sz w:val="24"/>
        </w:rPr>
        <w:t>H</w:t>
      </w:r>
      <w:r w:rsidR="001D3E4C" w:rsidRPr="00C04DBB">
        <w:rPr>
          <w:sz w:val="24"/>
        </w:rPr>
        <w:t xml:space="preserve">ow did you hear about the WLLC? </w:t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  <w:r w:rsidR="001D3E4C" w:rsidRPr="00C04DBB">
        <w:rPr>
          <w:sz w:val="24"/>
          <w:u w:val="single"/>
        </w:rPr>
        <w:tab/>
      </w:r>
    </w:p>
    <w:p w14:paraId="3F334C1A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</w:p>
    <w:p w14:paraId="2DFB60E8" w14:textId="77777777" w:rsidR="00E72BE1" w:rsidRDefault="00E72BE1" w:rsidP="00302CE0">
      <w:pPr>
        <w:spacing w:after="0" w:line="240" w:lineRule="auto"/>
        <w:contextualSpacing/>
        <w:rPr>
          <w:sz w:val="24"/>
        </w:rPr>
      </w:pPr>
    </w:p>
    <w:p w14:paraId="1FC1677F" w14:textId="77777777" w:rsidR="005F61C1" w:rsidRDefault="009D6DE4" w:rsidP="00302CE0">
      <w:pPr>
        <w:spacing w:after="0" w:line="240" w:lineRule="auto"/>
        <w:contextualSpacing/>
        <w:rPr>
          <w:sz w:val="24"/>
        </w:rPr>
      </w:pPr>
      <w:r>
        <w:rPr>
          <w:sz w:val="24"/>
        </w:rPr>
        <w:t>Do you know who your roommate will be</w:t>
      </w:r>
      <w:r w:rsidR="00017B90">
        <w:rPr>
          <w:sz w:val="24"/>
        </w:rPr>
        <w:t xml:space="preserve">? </w:t>
      </w:r>
      <w:proofErr w:type="gramStart"/>
      <w:r w:rsidR="00017B90">
        <w:rPr>
          <w:sz w:val="24"/>
        </w:rPr>
        <w:t>yes</w:t>
      </w:r>
      <w:proofErr w:type="gramEnd"/>
      <w:r w:rsidR="00017B90">
        <w:rPr>
          <w:sz w:val="24"/>
        </w:rPr>
        <w:t xml:space="preserve"> (</w:t>
      </w:r>
      <w:r w:rsidR="00017B90">
        <w:rPr>
          <w:sz w:val="24"/>
        </w:rPr>
        <w:t xml:space="preserve">name: _______________________ </w:t>
      </w:r>
      <w:r w:rsidR="00017B90">
        <w:rPr>
          <w:sz w:val="24"/>
        </w:rPr>
        <w:t>) no ____ (</w:t>
      </w:r>
      <w:r>
        <w:rPr>
          <w:sz w:val="24"/>
        </w:rPr>
        <w:t xml:space="preserve">you </w:t>
      </w:r>
      <w:r w:rsidR="00017B90">
        <w:rPr>
          <w:sz w:val="24"/>
        </w:rPr>
        <w:t>will</w:t>
      </w:r>
      <w:r>
        <w:rPr>
          <w:sz w:val="24"/>
        </w:rPr>
        <w:t xml:space="preserve"> be paired with another WLLC participant</w:t>
      </w:r>
      <w:r w:rsidR="00017B90">
        <w:rPr>
          <w:sz w:val="24"/>
        </w:rPr>
        <w:t>)  *</w:t>
      </w:r>
      <w:r w:rsidR="005F61C1">
        <w:rPr>
          <w:sz w:val="24"/>
        </w:rPr>
        <w:t>Note-</w:t>
      </w:r>
      <w:r w:rsidR="00017B90">
        <w:rPr>
          <w:sz w:val="24"/>
        </w:rPr>
        <w:t>Y</w:t>
      </w:r>
      <w:r w:rsidR="005F61C1">
        <w:rPr>
          <w:sz w:val="24"/>
        </w:rPr>
        <w:t>our roommate will also have to be a part of the WLLC.</w:t>
      </w:r>
    </w:p>
    <w:p w14:paraId="59AC23FD" w14:textId="77777777" w:rsidR="009D6DE4" w:rsidRDefault="009D6DE4" w:rsidP="00302CE0">
      <w:pPr>
        <w:spacing w:after="0" w:line="240" w:lineRule="auto"/>
        <w:contextualSpacing/>
        <w:rPr>
          <w:sz w:val="24"/>
        </w:rPr>
      </w:pPr>
    </w:p>
    <w:p w14:paraId="3BED8B3C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What work or volunteer experience have you had that is related to health and/or wellness?</w:t>
      </w:r>
    </w:p>
    <w:p w14:paraId="23034CF9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</w:p>
    <w:p w14:paraId="50ACAD92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0B8B8DF6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</w:p>
    <w:p w14:paraId="03D1DAA2" w14:textId="77777777" w:rsidR="001D3E4C" w:rsidRPr="00C04DBB" w:rsidRDefault="001D3E4C" w:rsidP="00302CE0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24BD182C" w14:textId="77777777" w:rsidR="00990214" w:rsidRDefault="00990214" w:rsidP="003012D6">
      <w:pPr>
        <w:spacing w:after="0" w:line="240" w:lineRule="auto"/>
        <w:contextualSpacing/>
        <w:rPr>
          <w:b/>
          <w:sz w:val="24"/>
        </w:rPr>
      </w:pPr>
    </w:p>
    <w:p w14:paraId="055526FB" w14:textId="77777777" w:rsidR="00017B90" w:rsidRDefault="00017B90" w:rsidP="003012D6">
      <w:pPr>
        <w:spacing w:after="0" w:line="240" w:lineRule="auto"/>
        <w:contextualSpacing/>
        <w:rPr>
          <w:b/>
          <w:sz w:val="24"/>
        </w:rPr>
      </w:pPr>
    </w:p>
    <w:p w14:paraId="2EC51A3D" w14:textId="77777777" w:rsidR="00017B90" w:rsidRDefault="00017B90" w:rsidP="003012D6">
      <w:pPr>
        <w:spacing w:after="0" w:line="240" w:lineRule="auto"/>
        <w:contextualSpacing/>
        <w:rPr>
          <w:b/>
          <w:sz w:val="24"/>
        </w:rPr>
      </w:pPr>
    </w:p>
    <w:p w14:paraId="5A8C72B2" w14:textId="77777777" w:rsidR="00017B90" w:rsidRDefault="00017B90" w:rsidP="003012D6">
      <w:pPr>
        <w:spacing w:after="0" w:line="240" w:lineRule="auto"/>
        <w:contextualSpacing/>
        <w:rPr>
          <w:b/>
          <w:sz w:val="24"/>
        </w:rPr>
      </w:pPr>
    </w:p>
    <w:p w14:paraId="5918FD04" w14:textId="77777777" w:rsidR="00017B90" w:rsidRDefault="00017B90" w:rsidP="003012D6">
      <w:pPr>
        <w:spacing w:after="0" w:line="240" w:lineRule="auto"/>
        <w:contextualSpacing/>
        <w:rPr>
          <w:b/>
          <w:sz w:val="24"/>
        </w:rPr>
      </w:pPr>
    </w:p>
    <w:p w14:paraId="2EAF60F0" w14:textId="77777777" w:rsidR="00017B90" w:rsidRDefault="00017B90" w:rsidP="003012D6">
      <w:pPr>
        <w:spacing w:after="0" w:line="240" w:lineRule="auto"/>
        <w:contextualSpacing/>
        <w:rPr>
          <w:b/>
          <w:sz w:val="24"/>
        </w:rPr>
      </w:pPr>
    </w:p>
    <w:p w14:paraId="1926B2E7" w14:textId="77777777" w:rsidR="003012D6" w:rsidRPr="00C04DBB" w:rsidRDefault="003012D6" w:rsidP="003012D6">
      <w:pPr>
        <w:spacing w:after="0" w:line="240" w:lineRule="auto"/>
        <w:contextualSpacing/>
        <w:rPr>
          <w:b/>
          <w:sz w:val="24"/>
        </w:rPr>
      </w:pPr>
      <w:r w:rsidRPr="00C04DBB">
        <w:rPr>
          <w:b/>
          <w:sz w:val="24"/>
        </w:rPr>
        <w:lastRenderedPageBreak/>
        <w:t>Section Two: Reference</w:t>
      </w:r>
    </w:p>
    <w:p w14:paraId="7CAA07FA" w14:textId="77777777" w:rsidR="003012D6" w:rsidRPr="00C04DBB" w:rsidRDefault="003012D6" w:rsidP="003012D6">
      <w:pPr>
        <w:spacing w:after="0" w:line="240" w:lineRule="auto"/>
        <w:contextualSpacing/>
        <w:rPr>
          <w:b/>
          <w:sz w:val="24"/>
        </w:rPr>
      </w:pPr>
    </w:p>
    <w:p w14:paraId="22010DA3" w14:textId="77777777" w:rsidR="003012D6" w:rsidRPr="00C04DBB" w:rsidRDefault="003012D6" w:rsidP="003012D6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 xml:space="preserve">As part of completing this application, you must submit one letter of recommendation. Please provide us with the name of one person who is writing a letter of recommendation on your behalf. This person can be your guidance counselor, teacher, supervisor, organization advisor, etc. </w:t>
      </w:r>
    </w:p>
    <w:p w14:paraId="1D74FDF5" w14:textId="77777777" w:rsidR="003012D6" w:rsidRPr="00C04DBB" w:rsidRDefault="003012D6" w:rsidP="003012D6">
      <w:pPr>
        <w:spacing w:after="0" w:line="240" w:lineRule="auto"/>
        <w:contextualSpacing/>
        <w:rPr>
          <w:sz w:val="24"/>
        </w:rPr>
      </w:pPr>
    </w:p>
    <w:p w14:paraId="2C3F6E61" w14:textId="77777777" w:rsidR="00B2349F" w:rsidRPr="00C04DBB" w:rsidRDefault="00B2349F" w:rsidP="003012D6">
      <w:pPr>
        <w:spacing w:after="0" w:line="240" w:lineRule="auto"/>
        <w:contextualSpacing/>
        <w:rPr>
          <w:sz w:val="24"/>
        </w:rPr>
      </w:pPr>
    </w:p>
    <w:p w14:paraId="187A58EE" w14:textId="77777777" w:rsidR="003012D6" w:rsidRPr="00C04DBB" w:rsidRDefault="003012D6" w:rsidP="003012D6">
      <w:pPr>
        <w:spacing w:after="0" w:line="240" w:lineRule="auto"/>
        <w:contextualSpacing/>
        <w:rPr>
          <w:sz w:val="24"/>
          <w:u w:val="single"/>
        </w:rPr>
      </w:pP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</w:rPr>
        <w:t xml:space="preserve">     (</w:t>
      </w:r>
      <w:r w:rsidRPr="00C04DBB">
        <w:rPr>
          <w:sz w:val="24"/>
          <w:u w:val="single"/>
        </w:rPr>
        <w:tab/>
        <w:t xml:space="preserve">     )</w:t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  <w:r w:rsidRPr="00C04DBB">
        <w:rPr>
          <w:sz w:val="24"/>
          <w:u w:val="single"/>
        </w:rPr>
        <w:tab/>
      </w:r>
    </w:p>
    <w:p w14:paraId="28B26633" w14:textId="77777777" w:rsidR="003012D6" w:rsidRPr="00C04DBB" w:rsidRDefault="003012D6" w:rsidP="003012D6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Name of Reference</w:t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</w:r>
      <w:r w:rsidRPr="00C04DBB">
        <w:rPr>
          <w:sz w:val="24"/>
        </w:rPr>
        <w:tab/>
        <w:t xml:space="preserve">      Phone Number</w:t>
      </w:r>
    </w:p>
    <w:p w14:paraId="5F076DCB" w14:textId="77777777" w:rsidR="003012D6" w:rsidRPr="00C04DBB" w:rsidRDefault="003012D6" w:rsidP="00302CE0">
      <w:pPr>
        <w:spacing w:after="0" w:line="240" w:lineRule="auto"/>
        <w:contextualSpacing/>
        <w:rPr>
          <w:b/>
          <w:sz w:val="24"/>
        </w:rPr>
      </w:pPr>
    </w:p>
    <w:p w14:paraId="3B0BF896" w14:textId="77777777" w:rsidR="003012D6" w:rsidRDefault="00C04DBB" w:rsidP="00302CE0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Reference Letters can be mailed to:</w:t>
      </w:r>
    </w:p>
    <w:p w14:paraId="554C6549" w14:textId="77777777" w:rsidR="00C04DBB" w:rsidRPr="00C04DBB" w:rsidRDefault="005F61C1" w:rsidP="00C04DBB">
      <w:pPr>
        <w:spacing w:after="0" w:line="240" w:lineRule="auto"/>
        <w:rPr>
          <w:sz w:val="24"/>
        </w:rPr>
      </w:pPr>
      <w:r>
        <w:rPr>
          <w:sz w:val="24"/>
        </w:rPr>
        <w:t>Georgia Childs</w:t>
      </w:r>
      <w:r w:rsidR="00017B90">
        <w:rPr>
          <w:sz w:val="24"/>
        </w:rPr>
        <w:t>, Associate Director</w:t>
      </w:r>
    </w:p>
    <w:p w14:paraId="6ED696B4" w14:textId="77777777" w:rsidR="00C04DBB" w:rsidRPr="00C04DBB" w:rsidRDefault="00C04DBB" w:rsidP="00C04DBB">
      <w:pPr>
        <w:spacing w:after="0" w:line="240" w:lineRule="auto"/>
        <w:rPr>
          <w:sz w:val="24"/>
        </w:rPr>
      </w:pPr>
      <w:r w:rsidRPr="00C04DBB">
        <w:rPr>
          <w:sz w:val="24"/>
        </w:rPr>
        <w:t>Campus Recreation and Wellness, East Carolina University</w:t>
      </w:r>
    </w:p>
    <w:p w14:paraId="39607AE4" w14:textId="77777777" w:rsidR="00C04DBB" w:rsidRPr="00C04DBB" w:rsidRDefault="00C04DBB" w:rsidP="00C04DBB">
      <w:pPr>
        <w:spacing w:after="0" w:line="240" w:lineRule="auto"/>
        <w:rPr>
          <w:sz w:val="24"/>
        </w:rPr>
      </w:pPr>
      <w:r w:rsidRPr="00C04DBB">
        <w:rPr>
          <w:sz w:val="24"/>
        </w:rPr>
        <w:t>128 Student Recreation Center</w:t>
      </w:r>
    </w:p>
    <w:p w14:paraId="45574E46" w14:textId="77777777" w:rsidR="00C04DBB" w:rsidRPr="00C04DBB" w:rsidRDefault="00C04DBB" w:rsidP="00C04DBB">
      <w:pPr>
        <w:spacing w:after="0" w:line="240" w:lineRule="auto"/>
        <w:rPr>
          <w:sz w:val="24"/>
        </w:rPr>
      </w:pPr>
      <w:r w:rsidRPr="00C04DBB">
        <w:rPr>
          <w:sz w:val="24"/>
        </w:rPr>
        <w:t>Greenville, NC 27858</w:t>
      </w:r>
    </w:p>
    <w:p w14:paraId="4162BE47" w14:textId="77777777" w:rsidR="00C04DBB" w:rsidRPr="00C04DBB" w:rsidRDefault="00C04DBB" w:rsidP="00302CE0">
      <w:pPr>
        <w:spacing w:after="0" w:line="240" w:lineRule="auto"/>
        <w:contextualSpacing/>
        <w:rPr>
          <w:b/>
          <w:sz w:val="24"/>
        </w:rPr>
      </w:pPr>
    </w:p>
    <w:p w14:paraId="042A8463" w14:textId="77777777" w:rsidR="00B2349F" w:rsidRPr="00C04DBB" w:rsidRDefault="00B2349F" w:rsidP="00302CE0">
      <w:pPr>
        <w:spacing w:after="0" w:line="240" w:lineRule="auto"/>
        <w:contextualSpacing/>
        <w:rPr>
          <w:b/>
          <w:sz w:val="24"/>
        </w:rPr>
      </w:pPr>
    </w:p>
    <w:p w14:paraId="6E256E3A" w14:textId="77777777" w:rsidR="003012D6" w:rsidRPr="00C04DBB" w:rsidRDefault="003012D6" w:rsidP="00302CE0">
      <w:pPr>
        <w:spacing w:after="0" w:line="240" w:lineRule="auto"/>
        <w:contextualSpacing/>
        <w:rPr>
          <w:b/>
          <w:sz w:val="24"/>
        </w:rPr>
      </w:pPr>
    </w:p>
    <w:p w14:paraId="2D02A3FA" w14:textId="77777777" w:rsidR="001D3E4C" w:rsidRPr="00C04DBB" w:rsidRDefault="001D3E4C" w:rsidP="00302CE0">
      <w:pPr>
        <w:spacing w:after="0" w:line="240" w:lineRule="auto"/>
        <w:contextualSpacing/>
        <w:rPr>
          <w:b/>
          <w:sz w:val="24"/>
        </w:rPr>
      </w:pPr>
      <w:r w:rsidRPr="00C04DBB">
        <w:rPr>
          <w:b/>
          <w:sz w:val="24"/>
        </w:rPr>
        <w:t>Section Three: Short Essay (answer in 250 words or less</w:t>
      </w:r>
      <w:r w:rsidR="003012D6" w:rsidRPr="00C04DBB">
        <w:rPr>
          <w:b/>
          <w:sz w:val="24"/>
        </w:rPr>
        <w:t xml:space="preserve"> on a separate page</w:t>
      </w:r>
      <w:r w:rsidRPr="00C04DBB">
        <w:rPr>
          <w:b/>
          <w:sz w:val="24"/>
        </w:rPr>
        <w:t>)</w:t>
      </w:r>
    </w:p>
    <w:p w14:paraId="59597FDE" w14:textId="77777777" w:rsidR="001D3E4C" w:rsidRPr="00C04DBB" w:rsidRDefault="001D3E4C" w:rsidP="00302CE0">
      <w:pPr>
        <w:spacing w:after="0" w:line="240" w:lineRule="auto"/>
        <w:contextualSpacing/>
        <w:rPr>
          <w:b/>
          <w:i/>
          <w:sz w:val="24"/>
        </w:rPr>
      </w:pPr>
    </w:p>
    <w:p w14:paraId="598B3D84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  <w:r w:rsidRPr="00C04DBB">
        <w:rPr>
          <w:sz w:val="24"/>
        </w:rPr>
        <w:t>Why do you wish to be a member of the WLLC? Please include the following:</w:t>
      </w:r>
    </w:p>
    <w:p w14:paraId="4DC3D0F0" w14:textId="77777777" w:rsidR="001D3E4C" w:rsidRPr="00C04DBB" w:rsidRDefault="001D3E4C" w:rsidP="00302CE0">
      <w:pPr>
        <w:spacing w:after="0" w:line="240" w:lineRule="auto"/>
        <w:contextualSpacing/>
        <w:rPr>
          <w:sz w:val="24"/>
        </w:rPr>
      </w:pPr>
    </w:p>
    <w:p w14:paraId="6C3354D0" w14:textId="77777777" w:rsidR="001D3E4C" w:rsidRPr="00C04DBB" w:rsidRDefault="001D3E4C" w:rsidP="001D3E4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C04DBB">
        <w:rPr>
          <w:sz w:val="24"/>
        </w:rPr>
        <w:t>Contributions you expect to make as a member of the community.</w:t>
      </w:r>
    </w:p>
    <w:p w14:paraId="0849904C" w14:textId="77777777" w:rsidR="001D3E4C" w:rsidRPr="00C04DBB" w:rsidRDefault="001D3E4C" w:rsidP="001D3E4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C04DBB">
        <w:rPr>
          <w:sz w:val="24"/>
        </w:rPr>
        <w:t xml:space="preserve">What you hope to gain by being a member of the community. </w:t>
      </w:r>
    </w:p>
    <w:p w14:paraId="09317A45" w14:textId="77777777" w:rsidR="001D3E4C" w:rsidRPr="00C04DBB" w:rsidRDefault="001D3E4C" w:rsidP="001D3E4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C04DBB">
        <w:rPr>
          <w:sz w:val="24"/>
        </w:rPr>
        <w:t>Any outside interests that have influenced your desire to apply.</w:t>
      </w:r>
    </w:p>
    <w:p w14:paraId="4A2C678E" w14:textId="77777777" w:rsidR="001D3E4C" w:rsidRPr="00C04DBB" w:rsidRDefault="001D3E4C" w:rsidP="001D3E4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C04DBB">
        <w:rPr>
          <w:sz w:val="24"/>
        </w:rPr>
        <w:t xml:space="preserve">Any programming ideas you may have for this community. </w:t>
      </w:r>
    </w:p>
    <w:p w14:paraId="248D9F29" w14:textId="77777777" w:rsidR="008A35E5" w:rsidRPr="00C04DBB" w:rsidRDefault="008A35E5" w:rsidP="008A35E5">
      <w:pPr>
        <w:spacing w:after="0" w:line="240" w:lineRule="auto"/>
        <w:rPr>
          <w:sz w:val="24"/>
        </w:rPr>
      </w:pPr>
    </w:p>
    <w:p w14:paraId="681FA2F0" w14:textId="77777777" w:rsidR="008A35E5" w:rsidRPr="00C04DBB" w:rsidRDefault="008A35E5" w:rsidP="008A35E5">
      <w:pPr>
        <w:spacing w:after="0" w:line="240" w:lineRule="auto"/>
        <w:rPr>
          <w:sz w:val="24"/>
        </w:rPr>
      </w:pPr>
    </w:p>
    <w:p w14:paraId="20BAB020" w14:textId="77777777" w:rsidR="001D3E4C" w:rsidRPr="00C04DBB" w:rsidRDefault="008A35E5" w:rsidP="00302CE0">
      <w:pPr>
        <w:spacing w:before="240" w:after="0"/>
        <w:rPr>
          <w:sz w:val="24"/>
          <w:szCs w:val="24"/>
        </w:rPr>
      </w:pPr>
      <w:bookmarkStart w:id="0" w:name="_GoBack"/>
      <w:bookmarkEnd w:id="0"/>
      <w:r w:rsidRPr="00C04DBB">
        <w:rPr>
          <w:sz w:val="24"/>
          <w:szCs w:val="24"/>
        </w:rPr>
        <w:t xml:space="preserve">NOTE: </w:t>
      </w:r>
      <w:r w:rsidR="001D3E4C" w:rsidRPr="00C04DBB">
        <w:rPr>
          <w:sz w:val="24"/>
          <w:szCs w:val="24"/>
        </w:rPr>
        <w:t xml:space="preserve">Please be sure to complete all sections of this application. Incomplete applications will not be considered. </w:t>
      </w:r>
    </w:p>
    <w:p w14:paraId="3503746C" w14:textId="77777777" w:rsidR="00302CE0" w:rsidRPr="00C04DBB" w:rsidRDefault="00302CE0" w:rsidP="00302CE0">
      <w:pPr>
        <w:spacing w:before="240" w:after="0"/>
        <w:rPr>
          <w:sz w:val="24"/>
          <w:szCs w:val="24"/>
        </w:rPr>
      </w:pPr>
      <w:r w:rsidRPr="00C04DBB">
        <w:rPr>
          <w:sz w:val="24"/>
          <w:szCs w:val="24"/>
        </w:rPr>
        <w:t xml:space="preserve">If you have any further questions about the Wellness Living Learning Community, feel free to contact </w:t>
      </w:r>
      <w:r w:rsidR="005F61C1">
        <w:rPr>
          <w:sz w:val="24"/>
          <w:szCs w:val="24"/>
        </w:rPr>
        <w:t>Georgia Childs</w:t>
      </w:r>
      <w:r w:rsidRPr="00C04DBB">
        <w:rPr>
          <w:sz w:val="24"/>
          <w:szCs w:val="24"/>
        </w:rPr>
        <w:t xml:space="preserve"> at (252) 328-</w:t>
      </w:r>
      <w:r w:rsidR="005F61C1">
        <w:rPr>
          <w:sz w:val="24"/>
          <w:szCs w:val="24"/>
        </w:rPr>
        <w:t>5172</w:t>
      </w:r>
      <w:r w:rsidRPr="00C04DBB">
        <w:rPr>
          <w:sz w:val="24"/>
          <w:szCs w:val="24"/>
        </w:rPr>
        <w:t xml:space="preserve"> or at </w:t>
      </w:r>
      <w:hyperlink r:id="rId10" w:history="1">
        <w:r w:rsidR="005F61C1" w:rsidRPr="00213CB3">
          <w:rPr>
            <w:rStyle w:val="Hyperlink"/>
            <w:sz w:val="24"/>
            <w:szCs w:val="24"/>
          </w:rPr>
          <w:t>childsg@ecu.edu</w:t>
        </w:r>
      </w:hyperlink>
      <w:r w:rsidRPr="00C04DBB">
        <w:rPr>
          <w:sz w:val="24"/>
          <w:szCs w:val="24"/>
        </w:rPr>
        <w:t xml:space="preserve">. </w:t>
      </w:r>
      <w:r w:rsidR="00B2349F" w:rsidRPr="00C04DBB">
        <w:rPr>
          <w:sz w:val="24"/>
          <w:szCs w:val="24"/>
        </w:rPr>
        <w:t>Priority will be given to completed a</w:t>
      </w:r>
      <w:r w:rsidRPr="00C04DBB">
        <w:rPr>
          <w:sz w:val="24"/>
          <w:szCs w:val="24"/>
        </w:rPr>
        <w:t xml:space="preserve">pplications received by May </w:t>
      </w:r>
      <w:r w:rsidR="00C522A6" w:rsidRPr="00C04DBB">
        <w:rPr>
          <w:sz w:val="24"/>
          <w:szCs w:val="24"/>
        </w:rPr>
        <w:t>1</w:t>
      </w:r>
      <w:r w:rsidR="00C522A6" w:rsidRPr="00C04DBB">
        <w:rPr>
          <w:sz w:val="24"/>
          <w:szCs w:val="24"/>
          <w:vertAlign w:val="superscript"/>
        </w:rPr>
        <w:t>st</w:t>
      </w:r>
      <w:r w:rsidR="00C522A6" w:rsidRPr="00C04DBB">
        <w:rPr>
          <w:sz w:val="24"/>
          <w:szCs w:val="24"/>
        </w:rPr>
        <w:t xml:space="preserve">, </w:t>
      </w:r>
      <w:r w:rsidR="00B2349F" w:rsidRPr="00C04DBB">
        <w:rPr>
          <w:sz w:val="24"/>
          <w:szCs w:val="24"/>
        </w:rPr>
        <w:t>201</w:t>
      </w:r>
      <w:r w:rsidR="005F61C1">
        <w:rPr>
          <w:sz w:val="24"/>
          <w:szCs w:val="24"/>
        </w:rPr>
        <w:t>5</w:t>
      </w:r>
      <w:r w:rsidR="00B2349F" w:rsidRPr="00C04DBB">
        <w:rPr>
          <w:sz w:val="24"/>
          <w:szCs w:val="24"/>
        </w:rPr>
        <w:t>.</w:t>
      </w:r>
    </w:p>
    <w:sectPr w:rsidR="00302CE0" w:rsidRPr="00C04DBB" w:rsidSect="00C04DBB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A1C8" w14:textId="77777777" w:rsidR="007F3BED" w:rsidRDefault="007F3BED" w:rsidP="00C04DBB">
      <w:pPr>
        <w:spacing w:after="0" w:line="240" w:lineRule="auto"/>
      </w:pPr>
      <w:r>
        <w:separator/>
      </w:r>
    </w:p>
  </w:endnote>
  <w:endnote w:type="continuationSeparator" w:id="0">
    <w:p w14:paraId="57F57B49" w14:textId="77777777" w:rsidR="007F3BED" w:rsidRDefault="007F3BED" w:rsidP="00C0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2F581" w14:textId="77777777" w:rsidR="007F3BED" w:rsidRDefault="007F3BED" w:rsidP="00C04DBB">
      <w:pPr>
        <w:spacing w:after="0" w:line="240" w:lineRule="auto"/>
      </w:pPr>
      <w:r>
        <w:separator/>
      </w:r>
    </w:p>
  </w:footnote>
  <w:footnote w:type="continuationSeparator" w:id="0">
    <w:p w14:paraId="292C564E" w14:textId="77777777" w:rsidR="007F3BED" w:rsidRDefault="007F3BED" w:rsidP="00C0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282A6" w14:textId="77777777" w:rsidR="00C04DBB" w:rsidRPr="00DE2A1B" w:rsidRDefault="00C04DBB" w:rsidP="00C04DBB">
    <w:pPr>
      <w:rPr>
        <w:rFonts w:ascii="Bookman Old Style" w:hAnsi="Bookman Old Style"/>
        <w:b/>
      </w:rPr>
    </w:pP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 w:rsidRPr="00DE2A1B">
      <w:rPr>
        <w:rFonts w:ascii="Bookman Old Style" w:hAnsi="Bookman Old Style"/>
        <w:b/>
        <w:u w:val="double" w:color="FFC000"/>
      </w:rPr>
      <w:t xml:space="preserve">        </w:t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>
      <w:rPr>
        <w:rFonts w:ascii="Bookman Old Style" w:hAnsi="Bookman Old Style"/>
        <w:b/>
        <w:u w:val="double" w:color="FFC000"/>
      </w:rPr>
      <w:tab/>
    </w:r>
    <w:r w:rsidRPr="00DE2A1B">
      <w:rPr>
        <w:rFonts w:ascii="Bookman Old Style" w:hAnsi="Bookman Old Style"/>
        <w:b/>
        <w:u w:val="double" w:color="FFC000"/>
      </w:rPr>
      <w:t xml:space="preserve"> </w:t>
    </w:r>
    <w:r w:rsidRPr="00DE2A1B">
      <w:rPr>
        <w:rFonts w:ascii="Bookman Old Style" w:hAnsi="Bookman Old Style"/>
        <w:b/>
        <w:u w:val="double" w:color="FFC000"/>
      </w:rPr>
      <w:tab/>
    </w:r>
    <w:r w:rsidRPr="006664E2">
      <w:rPr>
        <w:rFonts w:ascii="Bookman Old Style" w:hAnsi="Bookman Old Style"/>
        <w:b/>
        <w:noProof/>
        <w:u w:val="double" w:color="FFC000"/>
      </w:rPr>
      <w:drawing>
        <wp:inline distT="0" distB="0" distL="0" distR="0" wp14:anchorId="3392ADDA" wp14:editId="1D246109">
          <wp:extent cx="1448009" cy="620684"/>
          <wp:effectExtent l="19050" t="0" r="0" b="0"/>
          <wp:docPr id="2" name="Picture 16" descr="C:\Documents and Settings\jeffriest\Desktop\WLL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Documents and Settings\jeffriest\Desktop\WLLC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89" cy="626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  <w:t xml:space="preserve">         </w:t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 w:rsidRPr="00DE2A1B">
      <w:rPr>
        <w:rFonts w:ascii="Bookman Old Style" w:hAnsi="Bookman Old Style"/>
        <w:b/>
        <w:sz w:val="24"/>
      </w:rPr>
      <w:t xml:space="preserve">Live Well at </w:t>
    </w:r>
    <w:r>
      <w:rPr>
        <w:rFonts w:ascii="Bookman Old Style" w:hAnsi="Bookman Old Style"/>
        <w:b/>
        <w:sz w:val="24"/>
      </w:rPr>
      <w:t>E</w:t>
    </w:r>
    <w:r w:rsidRPr="00DE2A1B">
      <w:rPr>
        <w:rFonts w:ascii="Bookman Old Style" w:hAnsi="Bookman Old Style"/>
        <w:b/>
        <w:sz w:val="24"/>
      </w:rPr>
      <w:t>CU!</w:t>
    </w:r>
  </w:p>
  <w:p w14:paraId="200AC6E4" w14:textId="77777777" w:rsidR="00C04DBB" w:rsidRDefault="00C04D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DB"/>
    <w:multiLevelType w:val="hybridMultilevel"/>
    <w:tmpl w:val="45FA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648C"/>
    <w:multiLevelType w:val="hybridMultilevel"/>
    <w:tmpl w:val="4B1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86BCF"/>
    <w:multiLevelType w:val="hybridMultilevel"/>
    <w:tmpl w:val="4C908BB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6BB27BF"/>
    <w:multiLevelType w:val="hybridMultilevel"/>
    <w:tmpl w:val="F3BC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59"/>
    <w:rsid w:val="00017B90"/>
    <w:rsid w:val="00020653"/>
    <w:rsid w:val="00114B90"/>
    <w:rsid w:val="00141550"/>
    <w:rsid w:val="001D3E4C"/>
    <w:rsid w:val="00225AC7"/>
    <w:rsid w:val="00240CAD"/>
    <w:rsid w:val="002E41D9"/>
    <w:rsid w:val="003012D6"/>
    <w:rsid w:val="00302CE0"/>
    <w:rsid w:val="00334BB5"/>
    <w:rsid w:val="00350112"/>
    <w:rsid w:val="00415FDC"/>
    <w:rsid w:val="004A32D8"/>
    <w:rsid w:val="004E08A2"/>
    <w:rsid w:val="005D509C"/>
    <w:rsid w:val="005F61C1"/>
    <w:rsid w:val="006664E2"/>
    <w:rsid w:val="00674A2A"/>
    <w:rsid w:val="006A10DF"/>
    <w:rsid w:val="007F3BED"/>
    <w:rsid w:val="008470F1"/>
    <w:rsid w:val="008877BB"/>
    <w:rsid w:val="008A35E5"/>
    <w:rsid w:val="00925259"/>
    <w:rsid w:val="009804B9"/>
    <w:rsid w:val="00985E30"/>
    <w:rsid w:val="00990214"/>
    <w:rsid w:val="009A1BB6"/>
    <w:rsid w:val="009D6DE4"/>
    <w:rsid w:val="00A00F49"/>
    <w:rsid w:val="00A2041B"/>
    <w:rsid w:val="00AE6857"/>
    <w:rsid w:val="00B2349F"/>
    <w:rsid w:val="00B9689F"/>
    <w:rsid w:val="00B96CF2"/>
    <w:rsid w:val="00C04DBB"/>
    <w:rsid w:val="00C522A6"/>
    <w:rsid w:val="00CB5C57"/>
    <w:rsid w:val="00CF6D99"/>
    <w:rsid w:val="00D2657D"/>
    <w:rsid w:val="00D814CA"/>
    <w:rsid w:val="00DB2313"/>
    <w:rsid w:val="00DE2A1B"/>
    <w:rsid w:val="00E72BE1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69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E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6D9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04DBB"/>
  </w:style>
  <w:style w:type="paragraph" w:styleId="Header">
    <w:name w:val="header"/>
    <w:basedOn w:val="Normal"/>
    <w:link w:val="HeaderChar"/>
    <w:uiPriority w:val="99"/>
    <w:unhideWhenUsed/>
    <w:rsid w:val="00C0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BB"/>
  </w:style>
  <w:style w:type="paragraph" w:styleId="Footer">
    <w:name w:val="footer"/>
    <w:basedOn w:val="Normal"/>
    <w:link w:val="FooterChar"/>
    <w:uiPriority w:val="99"/>
    <w:unhideWhenUsed/>
    <w:rsid w:val="00C0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E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6D9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04DBB"/>
  </w:style>
  <w:style w:type="paragraph" w:styleId="Header">
    <w:name w:val="header"/>
    <w:basedOn w:val="Normal"/>
    <w:link w:val="HeaderChar"/>
    <w:uiPriority w:val="99"/>
    <w:unhideWhenUsed/>
    <w:rsid w:val="00C0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BB"/>
  </w:style>
  <w:style w:type="paragraph" w:styleId="Footer">
    <w:name w:val="footer"/>
    <w:basedOn w:val="Normal"/>
    <w:link w:val="FooterChar"/>
    <w:uiPriority w:val="99"/>
    <w:unhideWhenUsed/>
    <w:rsid w:val="00C0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childsg@e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44CB-F1EC-614F-9C6C-1C6F30B1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purkettt</dc:creator>
  <cp:lastModifiedBy>Georgia Childs</cp:lastModifiedBy>
  <cp:revision>2</cp:revision>
  <cp:lastPrinted>2014-04-08T13:46:00Z</cp:lastPrinted>
  <dcterms:created xsi:type="dcterms:W3CDTF">2014-10-27T17:31:00Z</dcterms:created>
  <dcterms:modified xsi:type="dcterms:W3CDTF">2014-10-27T17:31:00Z</dcterms:modified>
</cp:coreProperties>
</file>