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F3F6" w14:textId="37563F6E" w:rsidR="00473EC7" w:rsidRPr="00A958AF" w:rsidRDefault="000C5532" w:rsidP="00A958AF">
      <w:pPr>
        <w:jc w:val="center"/>
        <w:rPr>
          <w:b/>
          <w:bCs/>
        </w:rPr>
      </w:pPr>
      <w:r w:rsidRPr="00A958AF">
        <w:rPr>
          <w:b/>
          <w:bCs/>
        </w:rPr>
        <w:t>CRW Advisory Council Meeting</w:t>
      </w:r>
    </w:p>
    <w:p w14:paraId="02CC2BC4" w14:textId="0D089D12" w:rsidR="000C5532" w:rsidRPr="00A958AF" w:rsidRDefault="000C5532" w:rsidP="00A958AF">
      <w:pPr>
        <w:jc w:val="center"/>
        <w:rPr>
          <w:b/>
          <w:bCs/>
        </w:rPr>
      </w:pPr>
      <w:r w:rsidRPr="00A958AF">
        <w:rPr>
          <w:b/>
          <w:bCs/>
        </w:rPr>
        <w:t>ESRC Classroom</w:t>
      </w:r>
    </w:p>
    <w:p w14:paraId="15E305A6" w14:textId="41C914C4" w:rsidR="000C5532" w:rsidRPr="00A958AF" w:rsidRDefault="003A03AD" w:rsidP="00A958AF">
      <w:pPr>
        <w:jc w:val="center"/>
        <w:rPr>
          <w:b/>
          <w:bCs/>
        </w:rPr>
      </w:pPr>
      <w:r>
        <w:rPr>
          <w:b/>
          <w:bCs/>
        </w:rPr>
        <w:t>January 13, 2023</w:t>
      </w:r>
    </w:p>
    <w:p w14:paraId="73BABD77" w14:textId="09EF67DA" w:rsidR="000C5532" w:rsidRPr="0074099F" w:rsidRDefault="000C5532" w:rsidP="0074099F">
      <w:pPr>
        <w:jc w:val="center"/>
        <w:rPr>
          <w:b/>
          <w:bCs/>
        </w:rPr>
      </w:pPr>
      <w:r w:rsidRPr="00A958AF">
        <w:rPr>
          <w:b/>
          <w:bCs/>
        </w:rPr>
        <w:t>Meeting Minutes</w:t>
      </w:r>
    </w:p>
    <w:p w14:paraId="7A4C4B47" w14:textId="1133B843" w:rsidR="000C5532" w:rsidRDefault="000C5532">
      <w:r w:rsidRPr="00A958AF">
        <w:rPr>
          <w:b/>
          <w:bCs/>
        </w:rPr>
        <w:t>Attendance:</w:t>
      </w:r>
      <w:r>
        <w:t xml:space="preserve"> Lizzy </w:t>
      </w:r>
      <w:proofErr w:type="spellStart"/>
      <w:r>
        <w:t>Theyson</w:t>
      </w:r>
      <w:proofErr w:type="spellEnd"/>
      <w:r>
        <w:t xml:space="preserve">, Steven Trotter, </w:t>
      </w:r>
      <w:r w:rsidR="00A37EC0">
        <w:t xml:space="preserve">Greg Corack, </w:t>
      </w:r>
      <w:r>
        <w:t xml:space="preserve">Nikki Olmstead, Kate Freed, Renita Harley, Haven Bowers, </w:t>
      </w:r>
      <w:r w:rsidR="009663B7">
        <w:t xml:space="preserve">Kaitlyn </w:t>
      </w:r>
      <w:proofErr w:type="spellStart"/>
      <w:r w:rsidR="009663B7">
        <w:t>Gumman</w:t>
      </w:r>
      <w:proofErr w:type="spellEnd"/>
      <w:r w:rsidR="009663B7">
        <w:t xml:space="preserve">, </w:t>
      </w:r>
      <w:r>
        <w:t>Emily Deluca, Alan Nielson, Casey Fleming, Willie Ehling, Michelle Bone, Andrew Pickett</w:t>
      </w:r>
    </w:p>
    <w:p w14:paraId="400267D5" w14:textId="222DBA64" w:rsidR="000C5532" w:rsidRPr="00A958AF" w:rsidRDefault="000C5532">
      <w:pPr>
        <w:rPr>
          <w:b/>
          <w:bCs/>
        </w:rPr>
      </w:pPr>
      <w:r w:rsidRPr="00A958AF">
        <w:rPr>
          <w:b/>
          <w:bCs/>
        </w:rPr>
        <w:t>Agenda items:</w:t>
      </w:r>
    </w:p>
    <w:p w14:paraId="0737F9AA" w14:textId="77777777" w:rsidR="00CA778D" w:rsidRDefault="00000000">
      <w:pPr>
        <w:rPr>
          <w:rFonts w:eastAsia="Times New Roman"/>
        </w:rPr>
      </w:pPr>
      <w:hyperlink r:id="rId8" w:history="1">
        <w:r w:rsidR="00CA778D">
          <w:rPr>
            <w:rStyle w:val="Hyperlink"/>
            <w:rFonts w:eastAsia="Times New Roman"/>
          </w:rPr>
          <w:t>January 13 PowerPoint1</w:t>
        </w:r>
      </w:hyperlink>
    </w:p>
    <w:p w14:paraId="0026E445" w14:textId="000627F8" w:rsidR="00F96B15" w:rsidRDefault="00F96B15">
      <w:r>
        <w:t>*See ppt for detailed messaging/updates from Program areas</w:t>
      </w:r>
    </w:p>
    <w:p w14:paraId="323A8B0B" w14:textId="77777777" w:rsidR="00454071" w:rsidRDefault="004E256A" w:rsidP="00454071">
      <w:r>
        <w:t xml:space="preserve">1. Facilities </w:t>
      </w:r>
    </w:p>
    <w:p w14:paraId="17F45888" w14:textId="77777777" w:rsidR="00454071" w:rsidRDefault="00454071" w:rsidP="00454071">
      <w:pPr>
        <w:ind w:firstLine="720"/>
      </w:pPr>
      <w:r>
        <w:t xml:space="preserve">a. </w:t>
      </w:r>
      <w:r w:rsidR="00632F25">
        <w:t>Introduction of new hires</w:t>
      </w:r>
      <w:r w:rsidR="008251EF">
        <w:t xml:space="preserve">. </w:t>
      </w:r>
    </w:p>
    <w:p w14:paraId="3378972E" w14:textId="63880BE1" w:rsidR="008251EF" w:rsidRDefault="003E236C" w:rsidP="00454071">
      <w:pPr>
        <w:ind w:firstLine="720"/>
      </w:pPr>
      <w:r>
        <w:t xml:space="preserve">b. </w:t>
      </w:r>
      <w:r w:rsidR="008251EF">
        <w:t xml:space="preserve">Vacant positions hoping to hire by March 1. </w:t>
      </w:r>
    </w:p>
    <w:p w14:paraId="753C9A51" w14:textId="5FF1B1DE" w:rsidR="003E236C" w:rsidRDefault="003E236C" w:rsidP="00454071">
      <w:pPr>
        <w:ind w:firstLine="720"/>
      </w:pPr>
      <w:r>
        <w:t>c. Discussion of projects both completed and in progress</w:t>
      </w:r>
    </w:p>
    <w:p w14:paraId="3F935CC1" w14:textId="27B6B6A0" w:rsidR="00E3638F" w:rsidRDefault="00752060" w:rsidP="00E3638F">
      <w:pPr>
        <w:ind w:firstLine="720"/>
      </w:pPr>
      <w:r>
        <w:tab/>
        <w:t xml:space="preserve">ESRC </w:t>
      </w:r>
      <w:proofErr w:type="spellStart"/>
      <w:r>
        <w:t>bball</w:t>
      </w:r>
      <w:proofErr w:type="spellEnd"/>
      <w:r>
        <w:t xml:space="preserve"> court light</w:t>
      </w:r>
      <w:r w:rsidR="00E3638F">
        <w:t xml:space="preserve">s and floor, completed. </w:t>
      </w:r>
    </w:p>
    <w:p w14:paraId="12682605" w14:textId="6813187F" w:rsidR="00E3638F" w:rsidRDefault="00E3638F" w:rsidP="00E3638F">
      <w:pPr>
        <w:ind w:firstLine="720"/>
      </w:pPr>
      <w:r>
        <w:tab/>
      </w:r>
      <w:proofErr w:type="gramStart"/>
      <w:r>
        <w:t>Indoor pool tile/lights,</w:t>
      </w:r>
      <w:proofErr w:type="gramEnd"/>
      <w:r>
        <w:t xml:space="preserve"> partially completed. </w:t>
      </w:r>
    </w:p>
    <w:p w14:paraId="3F9FA2F8" w14:textId="15005F70" w:rsidR="00FA6DF0" w:rsidRDefault="00FA6DF0" w:rsidP="00E3638F">
      <w:pPr>
        <w:ind w:firstLine="720"/>
      </w:pPr>
      <w:r>
        <w:t>d. Polar Plunge</w:t>
      </w:r>
    </w:p>
    <w:p w14:paraId="4A5A0D79" w14:textId="336B70C3" w:rsidR="00626969" w:rsidRDefault="00626969" w:rsidP="00E3638F">
      <w:pPr>
        <w:ind w:firstLine="720"/>
      </w:pPr>
      <w:r>
        <w:tab/>
        <w:t xml:space="preserve">Expecting very large crowd. </w:t>
      </w:r>
    </w:p>
    <w:p w14:paraId="0C82FC77" w14:textId="58216A85" w:rsidR="00626969" w:rsidRDefault="00626969" w:rsidP="00E3638F">
      <w:pPr>
        <w:ind w:firstLine="720"/>
      </w:pPr>
      <w:r>
        <w:tab/>
        <w:t xml:space="preserve">Ensure link for waiver is working. </w:t>
      </w:r>
    </w:p>
    <w:p w14:paraId="12F01A56" w14:textId="12C9DAFC" w:rsidR="0083565D" w:rsidRDefault="003C1AF6" w:rsidP="00215B73">
      <w:r>
        <w:t>2. Budget and Finance</w:t>
      </w:r>
    </w:p>
    <w:p w14:paraId="64E2C319" w14:textId="1D78684D" w:rsidR="003C1AF6" w:rsidRDefault="003C1AF6" w:rsidP="00215B73">
      <w:r>
        <w:tab/>
        <w:t xml:space="preserve">a. Discussion of activity fee </w:t>
      </w:r>
      <w:r w:rsidR="000B22A6">
        <w:t>difference and projection for 2023 and 2024.</w:t>
      </w:r>
    </w:p>
    <w:p w14:paraId="2F4608E5" w14:textId="5551CD9A" w:rsidR="000B22A6" w:rsidRDefault="000B22A6" w:rsidP="00215B73">
      <w:r>
        <w:tab/>
      </w:r>
      <w:r w:rsidR="009265F3">
        <w:t>b. Sal</w:t>
      </w:r>
      <w:r w:rsidR="00E22C2A">
        <w:t>ary and benefit increases</w:t>
      </w:r>
    </w:p>
    <w:p w14:paraId="3E498308" w14:textId="730E693B" w:rsidR="00E22C2A" w:rsidRDefault="00E22C2A" w:rsidP="00215B73">
      <w:r>
        <w:tab/>
        <w:t>c. Audit find</w:t>
      </w:r>
      <w:r w:rsidR="00D84C2A">
        <w:t>ings and will go through review by mid-March</w:t>
      </w:r>
    </w:p>
    <w:p w14:paraId="0AE7E111" w14:textId="241FD9A8" w:rsidR="003A7F49" w:rsidRDefault="003A7F49" w:rsidP="00215B73">
      <w:r>
        <w:tab/>
        <w:t>d. Staffing needs and hires with multiple vacancies</w:t>
      </w:r>
    </w:p>
    <w:p w14:paraId="74EDBE1F" w14:textId="75628CC7" w:rsidR="00692087" w:rsidRDefault="00692087" w:rsidP="00215B73">
      <w:r>
        <w:t>3. Adventure</w:t>
      </w:r>
    </w:p>
    <w:p w14:paraId="60BFAC9F" w14:textId="69B312CF" w:rsidR="00692087" w:rsidRDefault="00692087" w:rsidP="00215B73">
      <w:r>
        <w:tab/>
        <w:t xml:space="preserve">a. </w:t>
      </w:r>
      <w:r w:rsidR="004955FF">
        <w:t>Maintenance needed and money needed for repairs.</w:t>
      </w:r>
    </w:p>
    <w:p w14:paraId="15E57495" w14:textId="46472E73" w:rsidR="00145E50" w:rsidRDefault="00145E50" w:rsidP="00215B73">
      <w:r>
        <w:tab/>
        <w:t>b. 2 shifts for climbing wall hours</w:t>
      </w:r>
    </w:p>
    <w:p w14:paraId="33CDC7AD" w14:textId="51D0A1B4" w:rsidR="00145E50" w:rsidRDefault="00582863" w:rsidP="00215B73">
      <w:r>
        <w:t>4. Sport Programs</w:t>
      </w:r>
    </w:p>
    <w:p w14:paraId="4BD85938" w14:textId="624815ED" w:rsidR="00582863" w:rsidRDefault="00582863" w:rsidP="00215B73">
      <w:r>
        <w:tab/>
        <w:t>a. Hosted recent wrestling event</w:t>
      </w:r>
    </w:p>
    <w:p w14:paraId="027E102D" w14:textId="72717563" w:rsidR="00582863" w:rsidRDefault="00582863" w:rsidP="00215B73">
      <w:r>
        <w:lastRenderedPageBreak/>
        <w:tab/>
        <w:t xml:space="preserve">b. </w:t>
      </w:r>
      <w:r w:rsidR="00AE25BC">
        <w:t xml:space="preserve">Club Sports home tournaments through month of February and March </w:t>
      </w:r>
    </w:p>
    <w:p w14:paraId="05B13BBF" w14:textId="27F4E9B7" w:rsidR="00AE25BC" w:rsidRDefault="00AE25BC" w:rsidP="00215B73">
      <w:r>
        <w:t>5. Athletic Training</w:t>
      </w:r>
    </w:p>
    <w:p w14:paraId="79B6E912" w14:textId="4699D4CD" w:rsidR="00AE25BC" w:rsidRDefault="00AE25BC" w:rsidP="00215B73">
      <w:r>
        <w:tab/>
        <w:t xml:space="preserve">a. Lauren Traflet moved to full-time Intern.  </w:t>
      </w:r>
    </w:p>
    <w:p w14:paraId="16859CAF" w14:textId="2CE700B8" w:rsidR="00F35C90" w:rsidRDefault="00F35C90" w:rsidP="00215B73">
      <w:r>
        <w:tab/>
        <w:t>b. Scheduling has allowed for streamlined approach to treat patients</w:t>
      </w:r>
    </w:p>
    <w:p w14:paraId="35135E13" w14:textId="04FE1266" w:rsidR="00F35C90" w:rsidRDefault="00F35C90" w:rsidP="00215B73">
      <w:r>
        <w:tab/>
        <w:t xml:space="preserve">c. </w:t>
      </w:r>
      <w:r w:rsidR="00065D28">
        <w:t xml:space="preserve">Youngs PT hired for contract work for events and coverage. </w:t>
      </w:r>
    </w:p>
    <w:p w14:paraId="22147320" w14:textId="734C5C2B" w:rsidR="00065D28" w:rsidRDefault="00065D28" w:rsidP="00215B73">
      <w:r>
        <w:tab/>
        <w:t>d. AT Coordinator position to posted soon</w:t>
      </w:r>
    </w:p>
    <w:p w14:paraId="5378E0D2" w14:textId="43A86594" w:rsidR="00F34ED5" w:rsidRDefault="00F34ED5" w:rsidP="00215B73">
      <w:r>
        <w:t>6. Well-Being</w:t>
      </w:r>
    </w:p>
    <w:p w14:paraId="2E4DBFCD" w14:textId="409CAA46" w:rsidR="00F34ED5" w:rsidRDefault="00F34ED5" w:rsidP="00215B73">
      <w:r>
        <w:tab/>
        <w:t xml:space="preserve">a. </w:t>
      </w:r>
      <w:proofErr w:type="spellStart"/>
      <w:r w:rsidR="001A7660">
        <w:t>BetterYou</w:t>
      </w:r>
      <w:proofErr w:type="spellEnd"/>
      <w:r w:rsidR="001A7660">
        <w:t xml:space="preserve"> metric and feedback discussion</w:t>
      </w:r>
    </w:p>
    <w:p w14:paraId="553D09FB" w14:textId="4D83BD7E" w:rsidR="0036753C" w:rsidRDefault="0036753C" w:rsidP="00215B73">
      <w:r>
        <w:tab/>
        <w:t>b. Changes for 2023 in the app to help engage users</w:t>
      </w:r>
    </w:p>
    <w:p w14:paraId="52095AA5" w14:textId="32368F03" w:rsidR="00385D26" w:rsidRDefault="00385D26" w:rsidP="00215B73">
      <w:r>
        <w:tab/>
        <w:t xml:space="preserve">c. Encourage use of </w:t>
      </w:r>
      <w:proofErr w:type="spellStart"/>
      <w:r>
        <w:t>Betteryou</w:t>
      </w:r>
      <w:proofErr w:type="spellEnd"/>
      <w:r>
        <w:t xml:space="preserve"> App in HLTH 1000 courses </w:t>
      </w:r>
    </w:p>
    <w:p w14:paraId="25C65420" w14:textId="29B111B4" w:rsidR="00385D26" w:rsidRDefault="00385D26" w:rsidP="00215B73">
      <w:r>
        <w:tab/>
        <w:t xml:space="preserve">d. </w:t>
      </w:r>
      <w:r w:rsidR="00374015">
        <w:t xml:space="preserve">Folder found in Adv. Council files show all well-being programs </w:t>
      </w:r>
      <w:r w:rsidR="00B50B6E">
        <w:t>for semester</w:t>
      </w:r>
    </w:p>
    <w:p w14:paraId="0900F046" w14:textId="1031F8BB" w:rsidR="00B50B6E" w:rsidRDefault="00B50B6E" w:rsidP="00215B73">
      <w:r>
        <w:t>7. Member Comments:</w:t>
      </w:r>
    </w:p>
    <w:p w14:paraId="164D3FCE" w14:textId="09A2C2C3" w:rsidR="00B50B6E" w:rsidRDefault="00B50B6E" w:rsidP="00215B73">
      <w:r>
        <w:tab/>
        <w:t>a. Any options for Faculty/Staff only programming?</w:t>
      </w:r>
    </w:p>
    <w:p w14:paraId="44165A67" w14:textId="7D0A4525" w:rsidR="00B50B6E" w:rsidRDefault="001C65F0" w:rsidP="001C65F0">
      <w:pPr>
        <w:ind w:left="1440"/>
      </w:pPr>
      <w:proofErr w:type="spellStart"/>
      <w:r>
        <w:t>i</w:t>
      </w:r>
      <w:proofErr w:type="spellEnd"/>
      <w:r>
        <w:t xml:space="preserve">. CRW aims to meet students needs and not enough support or attendance to maintain a faculty/staff only option. </w:t>
      </w:r>
    </w:p>
    <w:p w14:paraId="0E0B8652" w14:textId="402B0CE3" w:rsidR="001C65F0" w:rsidRDefault="001C65F0" w:rsidP="001C65F0">
      <w:pPr>
        <w:ind w:left="1440"/>
      </w:pPr>
      <w:r>
        <w:t xml:space="preserve">ii. </w:t>
      </w:r>
      <w:r w:rsidR="00760630">
        <w:t>Drop-in lunch hours seems to be used well with mix in of students/faculty/staff</w:t>
      </w:r>
    </w:p>
    <w:p w14:paraId="62D9ADAB" w14:textId="52ED4DC5" w:rsidR="007A3516" w:rsidRDefault="007A3516" w:rsidP="007A3516">
      <w:r>
        <w:t>8. Director Comments/Topics of Interest</w:t>
      </w:r>
    </w:p>
    <w:p w14:paraId="74CD6464" w14:textId="12FAD330" w:rsidR="007A3516" w:rsidRDefault="007A3516" w:rsidP="007A3516">
      <w:r>
        <w:tab/>
        <w:t xml:space="preserve">a. </w:t>
      </w:r>
      <w:r w:rsidR="00D63658">
        <w:t>University asked CRW to be the Well-being Institute and needs additional support</w:t>
      </w:r>
    </w:p>
    <w:p w14:paraId="3B849475" w14:textId="29966FF0" w:rsidR="00BF219A" w:rsidRDefault="00BF219A" w:rsidP="007A3516">
      <w:r>
        <w:tab/>
      </w:r>
      <w:r>
        <w:tab/>
      </w:r>
      <w:proofErr w:type="spellStart"/>
      <w:r>
        <w:t>i</w:t>
      </w:r>
      <w:proofErr w:type="spellEnd"/>
      <w:r>
        <w:t>. Need a well-being</w:t>
      </w:r>
      <w:r w:rsidR="00E46209">
        <w:t xml:space="preserve"> </w:t>
      </w:r>
      <w:r>
        <w:t>building/space</w:t>
      </w:r>
      <w:r w:rsidR="00E46209">
        <w:t xml:space="preserve"> to make a greater impact </w:t>
      </w:r>
    </w:p>
    <w:p w14:paraId="33802DA1" w14:textId="68A4A5F9" w:rsidR="00D63658" w:rsidRDefault="00D63658" w:rsidP="007A3516">
      <w:r>
        <w:tab/>
        <w:t xml:space="preserve">b. </w:t>
      </w:r>
      <w:r w:rsidR="003D4CD7">
        <w:t>Projects moving along nicely and those completed.</w:t>
      </w:r>
    </w:p>
    <w:p w14:paraId="0F803320" w14:textId="1B4FA024" w:rsidR="003D4CD7" w:rsidRDefault="003D4CD7" w:rsidP="007A3516">
      <w:r>
        <w:tab/>
        <w:t xml:space="preserve">c. $18.5 million budget but keep in mind big picture </w:t>
      </w:r>
      <w:r w:rsidR="00B375F9">
        <w:t>items with</w:t>
      </w:r>
      <w:r w:rsidR="00BF219A">
        <w:t xml:space="preserve"> fee structure/services</w:t>
      </w:r>
    </w:p>
    <w:p w14:paraId="2F6B27BC" w14:textId="07C0CC9A" w:rsidR="00777912" w:rsidRDefault="00E46209" w:rsidP="007A3516">
      <w:r>
        <w:tab/>
        <w:t xml:space="preserve">d. Pitt County looking to make </w:t>
      </w:r>
      <w:r w:rsidR="00777912">
        <w:t>recreation center with 70% community use, looking at NRC</w:t>
      </w:r>
    </w:p>
    <w:p w14:paraId="0A75EF6A" w14:textId="66D100F2" w:rsidR="00777912" w:rsidRDefault="00777912" w:rsidP="007A3516">
      <w:r>
        <w:t>8. SWOT Analysis conducted with Advisory Council, facilitated by Greg Corack</w:t>
      </w:r>
    </w:p>
    <w:p w14:paraId="7B1E32CE" w14:textId="341ED6A9" w:rsidR="00777912" w:rsidRDefault="00777912" w:rsidP="007A3516">
      <w:r>
        <w:tab/>
      </w:r>
      <w:r w:rsidR="00A022F8">
        <w:t>a. Findings will be shared with link in MS Teams</w:t>
      </w:r>
    </w:p>
    <w:p w14:paraId="1E1DE3D1" w14:textId="22C0A9A6" w:rsidR="00522FAD" w:rsidRDefault="00522FAD" w:rsidP="007A3516">
      <w:r>
        <w:tab/>
        <w:t>b. Open and available for more comments/additions throughout spring semester.</w:t>
      </w:r>
    </w:p>
    <w:p w14:paraId="543918D9" w14:textId="45E70846" w:rsidR="00522FAD" w:rsidRDefault="00522FAD" w:rsidP="0074099F">
      <w:r>
        <w:tab/>
        <w:t xml:space="preserve">c. </w:t>
      </w:r>
      <w:proofErr w:type="gramStart"/>
      <w:r>
        <w:t>New</w:t>
      </w:r>
      <w:proofErr w:type="gramEnd"/>
      <w:r>
        <w:t xml:space="preserve"> mission and goals to be conducted by CRW staff, SWOT will allow </w:t>
      </w:r>
      <w:r w:rsidR="000125FF">
        <w:t>partici</w:t>
      </w:r>
      <w:r w:rsidR="0074099F">
        <w:t xml:space="preserve">pation from </w:t>
      </w:r>
      <w:r w:rsidR="00B375F9">
        <w:t xml:space="preserve">many across campus with input. </w:t>
      </w:r>
    </w:p>
    <w:p w14:paraId="0A94D345" w14:textId="46293211" w:rsidR="000C5532" w:rsidRDefault="00632F25">
      <w:r>
        <w:tab/>
      </w:r>
      <w:r w:rsidR="00AB71DC">
        <w:t>Adjourned</w:t>
      </w:r>
      <w:r w:rsidR="00216BAF">
        <w:t xml:space="preserve"> meeting at </w:t>
      </w:r>
      <w:r w:rsidR="00CE1875">
        <w:t>1</w:t>
      </w:r>
      <w:r w:rsidR="007030CF">
        <w:t>1</w:t>
      </w:r>
      <w:r w:rsidR="00CE1875">
        <w:t>am. Next meeting</w:t>
      </w:r>
      <w:r w:rsidR="00FF03CB">
        <w:t xml:space="preserve">, </w:t>
      </w:r>
      <w:r w:rsidR="007030CF">
        <w:t>2/17</w:t>
      </w:r>
      <w:r w:rsidR="00FF03CB">
        <w:t xml:space="preserve"> 9-10:30am</w:t>
      </w:r>
      <w:r w:rsidR="00AB71DC">
        <w:t>.</w:t>
      </w:r>
    </w:p>
    <w:p w14:paraId="35728CCB" w14:textId="069020B1" w:rsidR="00C023F6" w:rsidRDefault="00C023F6"/>
    <w:p w14:paraId="6242CAB7" w14:textId="4E9E11FE" w:rsidR="00C023F6" w:rsidRDefault="00C023F6">
      <w:r>
        <w:rPr>
          <w:noProof/>
        </w:rPr>
        <w:lastRenderedPageBreak/>
        <w:drawing>
          <wp:inline distT="0" distB="0" distL="0" distR="0" wp14:anchorId="21252E0B" wp14:editId="669DA039">
            <wp:extent cx="5943600" cy="3382010"/>
            <wp:effectExtent l="0" t="0" r="0" b="0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6C2E"/>
    <w:multiLevelType w:val="hybridMultilevel"/>
    <w:tmpl w:val="451CCA1C"/>
    <w:lvl w:ilvl="0" w:tplc="572CBF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2"/>
    <w:rsid w:val="000125FF"/>
    <w:rsid w:val="00025BB4"/>
    <w:rsid w:val="00065D28"/>
    <w:rsid w:val="00072607"/>
    <w:rsid w:val="00096192"/>
    <w:rsid w:val="000B22A6"/>
    <w:rsid w:val="000C5532"/>
    <w:rsid w:val="00145E50"/>
    <w:rsid w:val="001664AC"/>
    <w:rsid w:val="001A7660"/>
    <w:rsid w:val="001B1776"/>
    <w:rsid w:val="001C65F0"/>
    <w:rsid w:val="00215B73"/>
    <w:rsid w:val="00216BAF"/>
    <w:rsid w:val="0026492F"/>
    <w:rsid w:val="002E070E"/>
    <w:rsid w:val="0036753C"/>
    <w:rsid w:val="00374015"/>
    <w:rsid w:val="00385D26"/>
    <w:rsid w:val="003A03AD"/>
    <w:rsid w:val="003A1CA0"/>
    <w:rsid w:val="003A7F49"/>
    <w:rsid w:val="003B2265"/>
    <w:rsid w:val="003C1AF6"/>
    <w:rsid w:val="003D4CD7"/>
    <w:rsid w:val="003E236C"/>
    <w:rsid w:val="00454071"/>
    <w:rsid w:val="00466F5A"/>
    <w:rsid w:val="00473EC7"/>
    <w:rsid w:val="004955FF"/>
    <w:rsid w:val="004E256A"/>
    <w:rsid w:val="004E3493"/>
    <w:rsid w:val="004F2184"/>
    <w:rsid w:val="00522FAD"/>
    <w:rsid w:val="00582863"/>
    <w:rsid w:val="005D18C2"/>
    <w:rsid w:val="005E71F1"/>
    <w:rsid w:val="0061375C"/>
    <w:rsid w:val="00623FCF"/>
    <w:rsid w:val="00626969"/>
    <w:rsid w:val="00632F25"/>
    <w:rsid w:val="00692087"/>
    <w:rsid w:val="007030CF"/>
    <w:rsid w:val="00704440"/>
    <w:rsid w:val="0074099F"/>
    <w:rsid w:val="00752060"/>
    <w:rsid w:val="00760630"/>
    <w:rsid w:val="007700BC"/>
    <w:rsid w:val="00777912"/>
    <w:rsid w:val="007A3516"/>
    <w:rsid w:val="008251EF"/>
    <w:rsid w:val="008331E2"/>
    <w:rsid w:val="0083565D"/>
    <w:rsid w:val="008D7407"/>
    <w:rsid w:val="008D74C4"/>
    <w:rsid w:val="009265F3"/>
    <w:rsid w:val="009663B7"/>
    <w:rsid w:val="00A022F8"/>
    <w:rsid w:val="00A04EEF"/>
    <w:rsid w:val="00A1011A"/>
    <w:rsid w:val="00A37EC0"/>
    <w:rsid w:val="00A872A7"/>
    <w:rsid w:val="00A958AF"/>
    <w:rsid w:val="00AB71DC"/>
    <w:rsid w:val="00AE25BC"/>
    <w:rsid w:val="00B102EB"/>
    <w:rsid w:val="00B375F9"/>
    <w:rsid w:val="00B47F6D"/>
    <w:rsid w:val="00B50B6E"/>
    <w:rsid w:val="00BF219A"/>
    <w:rsid w:val="00C023F6"/>
    <w:rsid w:val="00CA778D"/>
    <w:rsid w:val="00CE1875"/>
    <w:rsid w:val="00D20BD7"/>
    <w:rsid w:val="00D44A5E"/>
    <w:rsid w:val="00D63658"/>
    <w:rsid w:val="00D84C2A"/>
    <w:rsid w:val="00DA08D5"/>
    <w:rsid w:val="00DA3E73"/>
    <w:rsid w:val="00DB17D1"/>
    <w:rsid w:val="00E22C2A"/>
    <w:rsid w:val="00E30AC7"/>
    <w:rsid w:val="00E3638F"/>
    <w:rsid w:val="00E46209"/>
    <w:rsid w:val="00E82C38"/>
    <w:rsid w:val="00F23D9B"/>
    <w:rsid w:val="00F34ED5"/>
    <w:rsid w:val="00F35C90"/>
    <w:rsid w:val="00F46E18"/>
    <w:rsid w:val="00F96B15"/>
    <w:rsid w:val="00FA6DF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9C20"/>
  <w15:chartTrackingRefBased/>
  <w15:docId w15:val="{0A1B58DA-B1F7-4B7F-A10A-73C83295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B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ecuedu66932.sharepoint.com/sites/CRWAdvisoryCouncil/Shared%20Documents/General/Adv%20Mtgs%2022-23/January%2013,%202023/January%2013%20PowerPoint1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D9E483228EC49BD133685D99C51A3" ma:contentTypeVersion="6" ma:contentTypeDescription="Create a new document." ma:contentTypeScope="" ma:versionID="b046ed4da153f20e773ef2d219601ca0">
  <xsd:schema xmlns:xsd="http://www.w3.org/2001/XMLSchema" xmlns:xs="http://www.w3.org/2001/XMLSchema" xmlns:p="http://schemas.microsoft.com/office/2006/metadata/properties" xmlns:ns2="00781c18-956a-46b2-8fc3-05c86c7a7312" xmlns:ns3="bd97c301-90cb-4db3-a477-16c9faa79d84" targetNamespace="http://schemas.microsoft.com/office/2006/metadata/properties" ma:root="true" ma:fieldsID="8f19d33b0cebe589d73cb7b60d143a00" ns2:_="" ns3:_="">
    <xsd:import namespace="00781c18-956a-46b2-8fc3-05c86c7a7312"/>
    <xsd:import namespace="bd97c301-90cb-4db3-a477-16c9faa7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1c18-956a-46b2-8fc3-05c86c7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c301-90cb-4db3-a477-16c9faa7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BA2D3-AFC9-48DE-A9C3-6F3C23F79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A8DEE-3781-4DEC-8B92-2F80FE399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A71DC-C93C-40CC-A032-C569409C1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81c18-956a-46b2-8fc3-05c86c7a7312"/>
    <ds:schemaRef ds:uri="bd97c301-90cb-4db3-a477-16c9faa7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Univeristy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Andrew Davis</dc:creator>
  <cp:keywords/>
  <dc:description/>
  <cp:lastModifiedBy>Theysohn, Elizabeth Blane</cp:lastModifiedBy>
  <cp:revision>55</cp:revision>
  <dcterms:created xsi:type="dcterms:W3CDTF">2023-02-06T13:25:00Z</dcterms:created>
  <dcterms:modified xsi:type="dcterms:W3CDTF">2023-02-09T22:00:00Z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0x010100241D9E483228EC49BD133685D99C51A3</vt:lpwstr>
  </property>
</Properties>
</file>